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napToGrid/>
        <w:spacing w:before="0" w:beforeAutospacing="1" w:after="0" w:afterAutospacing="1" w:line="560" w:lineRule="exact"/>
        <w:ind w:left="0" w:right="0" w:firstLine="64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0"/>
        <w:shd w:val="clear" w:color="auto" w:fill="FFFFFF"/>
        <w:snapToGrid/>
        <w:spacing w:before="0" w:beforeAutospacing="1" w:after="0" w:afterAutospacing="1" w:line="240" w:lineRule="auto"/>
        <w:ind w:left="0" w:right="0" w:firstLineChars="0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18"/>
          <w:szCs w:val="18"/>
          <w:lang w:val="en-US" w:eastAsia="zh-CN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18"/>
          <w:szCs w:val="18"/>
          <w:lang w:val="zh-CN" w:eastAsia="zh-CN"/>
        </w:rPr>
        <w:t>附件</w:t>
      </w: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18"/>
          <w:szCs w:val="18"/>
          <w:lang w:val="en-US" w:eastAsia="zh-CN"/>
        </w:rPr>
        <w:t xml:space="preserve">1 </w:t>
      </w:r>
    </w:p>
    <w:p>
      <w:pPr>
        <w:snapToGrid/>
        <w:spacing w:before="0" w:beforeAutospacing="0" w:after="0" w:afterAutospacing="0" w:line="440" w:lineRule="exact"/>
        <w:ind w:firstLine="723" w:firstLineChars="200"/>
        <w:jc w:val="center"/>
        <w:textAlignment w:val="baseline"/>
        <w:rPr>
          <w:rStyle w:val="6"/>
          <w:rFonts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zh-CN" w:eastAsia="zh-CN" w:bidi="ar-SA"/>
        </w:rPr>
      </w:pPr>
      <w:r>
        <w:rPr>
          <w:rStyle w:val="6"/>
          <w:rFonts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zh-CN" w:eastAsia="zh-CN" w:bidi="ar-SA"/>
        </w:rPr>
        <w:t>2021年优势特色主导产业</w:t>
      </w:r>
      <w:r>
        <w:rPr>
          <w:rStyle w:val="6"/>
          <w:rFonts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资金项目</w:t>
      </w:r>
      <w:r>
        <w:rPr>
          <w:rStyle w:val="6"/>
          <w:rFonts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zh-CN" w:eastAsia="zh-CN" w:bidi="ar-SA"/>
        </w:rPr>
        <w:t>验收情况表</w:t>
      </w:r>
    </w:p>
    <w:tbl>
      <w:tblPr>
        <w:tblStyle w:val="3"/>
        <w:tblpPr w:leftFromText="180" w:rightFromText="180" w:vertAnchor="text" w:horzAnchor="page" w:tblpX="1311" w:tblpY="698"/>
        <w:tblOverlap w:val="never"/>
        <w:tblW w:w="1468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2456"/>
        <w:gridCol w:w="2397"/>
        <w:gridCol w:w="952"/>
        <w:gridCol w:w="788"/>
        <w:gridCol w:w="774"/>
        <w:gridCol w:w="6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序号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项目名称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承担单位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建设地点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总投资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补助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建设内容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一都长贵芦柑标准化基地建设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永春长贵农业综合开发有限公司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一都镇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光山村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20.40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10.00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水泥硬化园区道路长412m宽3m。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永春芦柑标准化基地水利设施建设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永春县建林生态农业专业合作社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湖洋镇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美莲村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31.00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15.00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建设蓄水池1个620m³。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果园机械化设备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福建泰丰生态农业科技有限公司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五里街镇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吾东村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30.58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15.00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购置660型碎草机1台、400型割草机1台、乘座式割草车1台、16型小型微挖机1台、履带式运输车2台。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裕森芦柑基地道路硬化工程建设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永春县湖洋镇裕森生态农业专业合作社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湖洋镇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溪西村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20.56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10.00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水泥硬化基地2.5m宽主干道700m长。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一叶一问标准化茶厂建设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泉州一叶一问茶业有限公司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东平镇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太平村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31.00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15.00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新建茶叶加工车间（钢结构一层）300㎡。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合计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65.00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pStyle w:val="2"/>
        <w:widowControl/>
        <w:snapToGrid/>
        <w:spacing w:before="0" w:beforeAutospacing="0" w:after="0" w:afterAutospacing="0" w:line="480" w:lineRule="auto"/>
        <w:ind w:left="420" w:leftChars="200"/>
        <w:jc w:val="center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zh-CN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en-US" w:eastAsia="zh-CN" w:bidi="ar-SA"/>
        </w:rPr>
        <w:t xml:space="preserve">                                                                                                       </w:t>
      </w: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zh-CN" w:eastAsia="zh-CN" w:bidi="ar-SA"/>
        </w:rPr>
        <w:t>单位：万元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tLeast"/>
        <w:jc w:val="left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2"/>
          <w:sz w:val="10"/>
          <w:szCs w:val="1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zh-CN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zh-CN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zh-CN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zh-CN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zh-CN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zh-CN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zh-CN" w:eastAsia="zh-CN" w:bidi="ar-SA"/>
        </w:rPr>
      </w:pPr>
    </w:p>
    <w:p>
      <w:pPr>
        <w:pStyle w:val="10"/>
        <w:widowControl/>
        <w:shd w:val="clear" w:color="auto" w:fill="FFFFFF"/>
        <w:snapToGrid/>
        <w:spacing w:before="0" w:beforeAutospacing="1" w:after="0" w:afterAutospacing="1" w:line="520" w:lineRule="exact"/>
        <w:ind w:left="0" w:right="0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85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/>
      <w:pgMar w:top="1304" w:right="1134" w:bottom="1134" w:left="1531" w:header="283" w:footer="425" w:gutter="0"/>
      <w:paperSrc/>
      <w:lnNumType w:countBy="0"/>
      <w:cols w:space="425" w:num="1"/>
      <w:vAlign w:val="top"/>
      <w:docGrid w:type="lines"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36145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uiPriority w:val="0"/>
    <w:pPr>
      <w:spacing w:line="480" w:lineRule="auto"/>
      <w:ind w:left="420" w:leftChars="200"/>
      <w:jc w:val="both"/>
      <w:textAlignment w:val="baseline"/>
    </w:pPr>
    <w:rPr>
      <w:rFonts w:eastAsia="仿宋_GB2312"/>
      <w:kern w:val="32"/>
      <w:sz w:val="32"/>
      <w:szCs w:val="32"/>
      <w:lang w:val="en-US" w:eastAsia="zh-CN" w:bidi="ar-SA"/>
    </w:rPr>
  </w:style>
  <w:style w:type="character" w:styleId="5">
    <w:name w:val="FollowedHyperlink"/>
    <w:basedOn w:val="6"/>
    <w:link w:val="1"/>
    <w:uiPriority w:val="0"/>
    <w:rPr>
      <w:color w:val="444444"/>
    </w:rPr>
  </w:style>
  <w:style w:type="character" w:customStyle="1" w:styleId="6">
    <w:name w:val="NormalCharacter"/>
    <w:link w:val="1"/>
    <w:semiHidden/>
    <w:uiPriority w:val="0"/>
  </w:style>
  <w:style w:type="character" w:styleId="7">
    <w:name w:val="Hyperlink"/>
    <w:basedOn w:val="6"/>
    <w:link w:val="1"/>
    <w:uiPriority w:val="0"/>
    <w:rPr>
      <w:color w:val="444444"/>
    </w:rPr>
  </w:style>
  <w:style w:type="paragraph" w:customStyle="1" w:styleId="8">
    <w:name w:val="Heading1"/>
    <w:basedOn w:val="1"/>
    <w:next w:val="1"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44"/>
      <w:sz w:val="18"/>
      <w:szCs w:val="18"/>
      <w:lang w:val="en-US" w:eastAsia="zh-CN"/>
    </w:rPr>
  </w:style>
  <w:style w:type="table" w:customStyle="1" w:styleId="9">
    <w:name w:val="TableNormal"/>
    <w:semiHidden/>
    <w:uiPriority w:val="0"/>
  </w:style>
  <w:style w:type="paragraph" w:customStyle="1" w:styleId="10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table" w:customStyle="1" w:styleId="11">
    <w:name w:val="TableGrid"/>
    <w:basedOn w:val="9"/>
    <w:uiPriority w:val="0"/>
  </w:style>
  <w:style w:type="character" w:customStyle="1" w:styleId="12">
    <w:name w:val="UserStyle_0"/>
    <w:basedOn w:val="6"/>
    <w:link w:val="1"/>
    <w:uiPriority w:val="0"/>
    <w:rPr>
      <w:color w:val="999999"/>
      <w:bdr w:val="single" w:color="000000" w:sz="220" w:space="0"/>
    </w:rPr>
  </w:style>
  <w:style w:type="character" w:customStyle="1" w:styleId="13">
    <w:name w:val="UserStyle_1"/>
    <w:basedOn w:val="6"/>
    <w:link w:val="1"/>
    <w:uiPriority w:val="0"/>
    <w:rPr>
      <w:color w:val="FFFFFF"/>
      <w:bdr w:val="single" w:color="000000" w:sz="220" w:space="0"/>
      <w:shd w:val="clear" w:color="auto" w:fill="3A8DD9"/>
    </w:rPr>
  </w:style>
  <w:style w:type="character" w:customStyle="1" w:styleId="14">
    <w:name w:val="UserStyle_2"/>
    <w:basedOn w:val="6"/>
    <w:link w:val="1"/>
    <w:uiPriority w:val="0"/>
    <w:rPr>
      <w:color w:val="999999"/>
      <w:bdr w:val="single" w:color="000000" w:sz="220" w:space="0"/>
    </w:rPr>
  </w:style>
  <w:style w:type="character" w:customStyle="1" w:styleId="15">
    <w:name w:val="UserStyle_3"/>
    <w:basedOn w:val="6"/>
    <w:link w:val="1"/>
    <w:uiPriority w:val="0"/>
  </w:style>
  <w:style w:type="character" w:customStyle="1" w:styleId="16">
    <w:name w:val="UserStyle_4"/>
    <w:basedOn w:val="6"/>
    <w:link w:val="1"/>
    <w:uiPriority w:val="0"/>
    <w:rPr>
      <w:color w:val="3937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2022-01-19T08:39:24Z</dcterms:created>
  <dc:creator>Administrator</dc:creator>
  <cp:lastModifiedBy>林新强</cp:lastModifiedBy>
  <dcterms:modified xsi:type="dcterms:W3CDTF">2022-01-19T08:39:59Z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D02D1F8B706B4FAFB4FF43C350222422</vt:lpwstr>
  </property>
</Properties>
</file>