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1A36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4"/>
        <w:tblW w:w="5048" w:type="pct"/>
        <w:tblInd w:w="-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"/>
        <w:gridCol w:w="663"/>
        <w:gridCol w:w="55"/>
        <w:gridCol w:w="3720"/>
        <w:gridCol w:w="290"/>
        <w:gridCol w:w="910"/>
        <w:gridCol w:w="502"/>
        <w:gridCol w:w="1013"/>
        <w:gridCol w:w="333"/>
        <w:gridCol w:w="747"/>
        <w:gridCol w:w="214"/>
        <w:gridCol w:w="953"/>
      </w:tblGrid>
      <w:tr w14:paraId="5BCA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9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Style w:val="7"/>
                <w:lang w:val="en-US" w:eastAsia="zh-CN" w:bidi="ar"/>
              </w:rPr>
              <w:t>202</w:t>
            </w:r>
            <w:r>
              <w:rPr>
                <w:rStyle w:val="7"/>
                <w:rFonts w:hint="eastAsia"/>
                <w:lang w:val="en-US" w:eastAsia="zh-CN" w:bidi="ar"/>
              </w:rPr>
              <w:t>4</w:t>
            </w: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7"/>
                <w:rFonts w:hint="eastAsia"/>
                <w:lang w:val="en-US" w:eastAsia="zh-CN" w:bidi="ar"/>
              </w:rPr>
              <w:t>1</w:t>
            </w:r>
            <w:r>
              <w:rPr>
                <w:rStyle w:val="7"/>
                <w:lang w:val="en-US" w:eastAsia="zh-CN" w:bidi="ar"/>
              </w:rPr>
              <w:t>月-12月养殖环节病死猪无害化处理补助资金明细表</w:t>
            </w:r>
            <w:bookmarkEnd w:id="0"/>
          </w:p>
        </w:tc>
      </w:tr>
      <w:tr w14:paraId="1EE8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F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序号</w:t>
            </w:r>
          </w:p>
        </w:tc>
        <w:tc>
          <w:tcPr>
            <w:tcW w:w="3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C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养殖场名称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4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8"/>
                <w:lang w:val="en-US" w:eastAsia="zh-CN" w:bidi="ar"/>
              </w:rPr>
              <w:t>处理数量（头）</w:t>
            </w:r>
          </w:p>
        </w:tc>
        <w:tc>
          <w:tcPr>
            <w:tcW w:w="376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C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补助经费（单位：元）</w:t>
            </w:r>
          </w:p>
        </w:tc>
      </w:tr>
      <w:tr w14:paraId="7411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1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C2F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C0C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B2F34">
            <w:pPr>
              <w:jc w:val="center"/>
            </w:pP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D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省级以上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1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县级</w:t>
            </w:r>
          </w:p>
        </w:tc>
        <w:tc>
          <w:tcPr>
            <w:tcW w:w="11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D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合计</w:t>
            </w:r>
          </w:p>
        </w:tc>
      </w:tr>
      <w:tr w14:paraId="5D52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6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8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永春达春养殖有限公司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4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E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6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D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16240</w:t>
            </w:r>
          </w:p>
        </w:tc>
      </w:tr>
      <w:tr w14:paraId="54B8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4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5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永春县达埔永盛养殖有限公司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0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8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F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4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9920</w:t>
            </w:r>
          </w:p>
        </w:tc>
      </w:tr>
      <w:tr w14:paraId="2714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2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5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永春县锦兴生猪养殖有限公司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8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A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E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6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13520</w:t>
            </w:r>
          </w:p>
        </w:tc>
      </w:tr>
      <w:tr w14:paraId="10C1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B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B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永春裕昌养殖有限公司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7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2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A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9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</w:tr>
      <w:tr w14:paraId="002D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9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2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永春裕发养殖有限公司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3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D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8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F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9200</w:t>
            </w:r>
          </w:p>
        </w:tc>
      </w:tr>
      <w:tr w14:paraId="2F86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F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1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永春长益养殖有限公司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C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4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0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F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</w:tr>
      <w:tr w14:paraId="56D8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D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E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永春县东关镇海凤生猪养殖场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E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5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3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9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</w:tr>
      <w:tr w14:paraId="79E3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1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A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永春县升旺养殖有限公司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3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A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134820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4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1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154080</w:t>
            </w:r>
          </w:p>
        </w:tc>
      </w:tr>
      <w:tr w14:paraId="4152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D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2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永春云辉养殖有限公司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C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D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61110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C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E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69840</w:t>
            </w:r>
          </w:p>
        </w:tc>
      </w:tr>
      <w:tr w14:paraId="53AA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F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B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永春桂洋吾田坂猪场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A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5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60900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1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7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69600</w:t>
            </w:r>
          </w:p>
        </w:tc>
      </w:tr>
      <w:tr w14:paraId="510A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3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E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永春县建宗养殖有限公司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9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1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F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4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4880</w:t>
            </w:r>
          </w:p>
        </w:tc>
      </w:tr>
      <w:tr w14:paraId="5599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1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5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泉州八香养殖有限公司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B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5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38220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C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4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43680</w:t>
            </w:r>
          </w:p>
        </w:tc>
      </w:tr>
      <w:tr w14:paraId="7A8E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8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B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永春县协成养殖有限公司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1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5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5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0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48108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4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4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永春上沙财美富养殖有限公司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1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9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E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A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9760</w:t>
            </w:r>
          </w:p>
        </w:tc>
      </w:tr>
      <w:tr w14:paraId="2223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B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B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永春桶盘石养殖有限公司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0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8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0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0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9680</w:t>
            </w:r>
          </w:p>
        </w:tc>
      </w:tr>
      <w:tr w14:paraId="021DE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83C5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D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永春县桃城镇联灯养殖场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C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3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C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8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</w:tr>
      <w:tr w14:paraId="761B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C404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7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永春县桃城镇胜丰养殖场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9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5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C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D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</w:tr>
      <w:tr w14:paraId="0550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3A92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A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永春阳成禽畜养殖有限公司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E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A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50540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5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D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57760</w:t>
            </w:r>
          </w:p>
        </w:tc>
      </w:tr>
      <w:tr w14:paraId="0D57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2C60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C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永春隆兴种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养殖有限责任公司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0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6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131600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E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2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150400</w:t>
            </w:r>
          </w:p>
        </w:tc>
      </w:tr>
      <w:tr w14:paraId="3195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4E3F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8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永春云峰农牧有限公司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F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2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21910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4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7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</w:t>
            </w:r>
          </w:p>
        </w:tc>
      </w:tr>
      <w:tr w14:paraId="6302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AF02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D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福建泉州益盛禽畜养殖有限公司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9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B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9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D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23200</w:t>
            </w:r>
          </w:p>
        </w:tc>
      </w:tr>
      <w:tr w14:paraId="4B77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01F0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3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永春土寨农牧有限公司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6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3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23660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3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E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27040</w:t>
            </w:r>
          </w:p>
        </w:tc>
      </w:tr>
      <w:tr w14:paraId="6455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55F4E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3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永春县下洋镇永家生态养殖场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1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1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145810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A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D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166640</w:t>
            </w:r>
          </w:p>
        </w:tc>
      </w:tr>
      <w:tr w14:paraId="6342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188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1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永春县仙罗山农牧业有限公司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3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C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1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0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</w:t>
            </w:r>
          </w:p>
        </w:tc>
      </w:tr>
      <w:tr w14:paraId="6E53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5CD6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5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永春县一都内洋生猪养殖场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2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B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5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E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722A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6C2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0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泉州兴亿养殖有限公司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C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5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9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7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1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D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14240</w:t>
            </w:r>
          </w:p>
        </w:tc>
      </w:tr>
      <w:tr w14:paraId="6388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2A6A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A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永春佰晟养殖有限公司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8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C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6930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1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8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7920</w:t>
            </w:r>
          </w:p>
        </w:tc>
      </w:tr>
      <w:tr w14:paraId="3FB5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3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3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11437</w:t>
            </w: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4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800590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5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114370</w:t>
            </w:r>
          </w:p>
        </w:tc>
        <w:tc>
          <w:tcPr>
            <w:tcW w:w="11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7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914960</w:t>
            </w:r>
          </w:p>
        </w:tc>
      </w:tr>
      <w:tr w14:paraId="2A77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285" w:hRule="atLeast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7C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4AE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81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2E2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982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BC4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9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285" w:hRule="atLeast"/>
        </w:trPr>
        <w:tc>
          <w:tcPr>
            <w:tcW w:w="9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AEA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注：省级以上财政补助经费70元/头，县级财政补助经费10元/头。</w:t>
            </w:r>
          </w:p>
        </w:tc>
      </w:tr>
    </w:tbl>
    <w:p w14:paraId="071EB5D9"/>
    <w:sectPr>
      <w:footerReference r:id="rId5" w:type="default"/>
      <w:pgSz w:w="11906" w:h="16838"/>
      <w:pgMar w:top="1440" w:right="1361" w:bottom="1440" w:left="136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DF526">
    <w:pPr>
      <w:pStyle w:val="2"/>
      <w:jc w:val="right"/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-205105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CEB96">
                          <w:pPr>
                            <w:pStyle w:val="2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1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133S1gAAAAgBAAAPAAAAAAAAAAEAIAAAACIAAABkcnMvZG93bnJldi54bWxQ&#10;SwECFAAUAAAACACHTuJAApUg9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CEB96">
                    <w:pPr>
                      <w:pStyle w:val="2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D998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D998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61C5D"/>
    <w:rsid w:val="26061C5D"/>
    <w:rsid w:val="2A9245D1"/>
    <w:rsid w:val="43F07D06"/>
    <w:rsid w:val="4B71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left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907</Characters>
  <Lines>0</Lines>
  <Paragraphs>0</Paragraphs>
  <TotalTime>63</TotalTime>
  <ScaleCrop>false</ScaleCrop>
  <LinksUpToDate>false</LinksUpToDate>
  <CharactersWithSpaces>934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2025-03-24T00:26:00Z</dcterms:created>
  <dc:creator>康泓彪</dc:creator>
  <cp:lastModifiedBy>黄衍杰</cp:lastModifiedBy>
  <cp:lastPrinted>2025-03-24T03:08:00Z</cp:lastPrinted>
  <dcterms:modified xsi:type="dcterms:W3CDTF">2025-03-24T09:03:51Z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8720F682386F47CF957E869098FD4F04_13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