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8F" w:rsidRPr="0000398F" w:rsidRDefault="0000398F" w:rsidP="0000398F">
      <w:pPr>
        <w:rPr>
          <w:rFonts w:hint="eastAsia"/>
          <w:sz w:val="28"/>
          <w:szCs w:val="28"/>
        </w:rPr>
      </w:pPr>
      <w:r w:rsidRPr="0000398F">
        <w:rPr>
          <w:rFonts w:hint="eastAsia"/>
          <w:sz w:val="28"/>
          <w:szCs w:val="28"/>
        </w:rPr>
        <w:t>附件</w:t>
      </w:r>
      <w:r w:rsidRPr="0000398F">
        <w:rPr>
          <w:rFonts w:hint="eastAsia"/>
          <w:sz w:val="28"/>
          <w:szCs w:val="28"/>
        </w:rPr>
        <w:t>1</w:t>
      </w:r>
    </w:p>
    <w:p w:rsidR="00383021" w:rsidRDefault="00383021" w:rsidP="0000398F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>
        <w:rPr>
          <w:rFonts w:hint="eastAsia"/>
          <w:b/>
          <w:sz w:val="28"/>
          <w:szCs w:val="28"/>
        </w:rPr>
        <w:t>年农业“五新”（农机新机具）示范推广项目情况表</w:t>
      </w:r>
    </w:p>
    <w:p w:rsidR="0000398F" w:rsidRDefault="0000398F" w:rsidP="0000398F">
      <w:pPr>
        <w:jc w:val="center"/>
        <w:rPr>
          <w:b/>
          <w:sz w:val="28"/>
          <w:szCs w:val="28"/>
        </w:rPr>
      </w:pPr>
    </w:p>
    <w:tbl>
      <w:tblPr>
        <w:tblStyle w:val="a5"/>
        <w:tblW w:w="14283" w:type="dxa"/>
        <w:tblInd w:w="0" w:type="dxa"/>
        <w:tblLook w:val="04A0"/>
      </w:tblPr>
      <w:tblGrid>
        <w:gridCol w:w="959"/>
        <w:gridCol w:w="1701"/>
        <w:gridCol w:w="1559"/>
        <w:gridCol w:w="1559"/>
        <w:gridCol w:w="5670"/>
        <w:gridCol w:w="2835"/>
      </w:tblGrid>
      <w:tr w:rsidR="0000398F" w:rsidRPr="00383021" w:rsidTr="0000398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实施主体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实施地点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主要建设内容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项目补助资金</w:t>
            </w:r>
          </w:p>
        </w:tc>
      </w:tr>
      <w:tr w:rsidR="0000398F" w:rsidRPr="00383021" w:rsidTr="0000398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农业</w:t>
            </w:r>
            <w:r w:rsidRPr="00383021">
              <w:rPr>
                <w:rFonts w:ascii="Calibri" w:hAnsi="Calibri" w:cs="Calibri"/>
                <w:sz w:val="28"/>
                <w:szCs w:val="28"/>
              </w:rPr>
              <w:t>“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五新</w:t>
            </w:r>
            <w:r w:rsidRPr="00383021">
              <w:rPr>
                <w:rFonts w:ascii="Calibri" w:hAnsi="Calibri" w:cs="Calibri"/>
                <w:sz w:val="28"/>
                <w:szCs w:val="28"/>
              </w:rPr>
              <w:t>”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（农机新机具）示范推广项目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Calibri" w:eastAsia="宋体" w:hAnsi="Calibri" w:cs="Times New Roman" w:hint="eastAsia"/>
                <w:sz w:val="28"/>
                <w:szCs w:val="28"/>
              </w:rPr>
              <w:t>永春县叙柑园果业股份有限公司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98F" w:rsidRDefault="0000398F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达埔镇新琼村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1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、建设新机具新技术示范点；</w:t>
            </w:r>
          </w:p>
          <w:p w:rsidR="00383021" w:rsidRDefault="00383021" w:rsidP="00383021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2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、开展</w:t>
            </w:r>
            <w:r w:rsidRPr="00383021">
              <w:rPr>
                <w:sz w:val="28"/>
                <w:szCs w:val="28"/>
              </w:rPr>
              <w:t>1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场新机具新技术现场培训活动。培训人数</w:t>
            </w:r>
            <w:r w:rsidRPr="00383021">
              <w:rPr>
                <w:sz w:val="28"/>
                <w:szCs w:val="28"/>
              </w:rPr>
              <w:t>60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人；</w:t>
            </w:r>
          </w:p>
          <w:p w:rsidR="00383021" w:rsidRPr="00383021" w:rsidRDefault="00383021" w:rsidP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3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、在省级及以上媒体宣传报道</w:t>
            </w:r>
            <w:r w:rsidRPr="00383021">
              <w:rPr>
                <w:sz w:val="28"/>
                <w:szCs w:val="28"/>
              </w:rPr>
              <w:t>2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次新机具新技术活动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021" w:rsidRPr="00383021" w:rsidRDefault="0038302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383021" w:rsidRPr="00383021" w:rsidRDefault="00383021" w:rsidP="00383021">
            <w:pPr>
              <w:rPr>
                <w:rFonts w:eastAsiaTheme="minorEastAsia" w:hint="eastAsia"/>
                <w:sz w:val="28"/>
                <w:szCs w:val="28"/>
              </w:rPr>
            </w:pPr>
          </w:p>
          <w:p w:rsidR="00383021" w:rsidRPr="00383021" w:rsidRDefault="00383021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5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万元</w:t>
            </w:r>
          </w:p>
        </w:tc>
      </w:tr>
      <w:tr w:rsidR="0000398F" w:rsidRPr="00383021" w:rsidTr="0000398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农业</w:t>
            </w:r>
            <w:r w:rsidRPr="00383021">
              <w:rPr>
                <w:rFonts w:ascii="Calibri" w:hAnsi="Calibri" w:cs="Calibri"/>
                <w:sz w:val="28"/>
                <w:szCs w:val="28"/>
              </w:rPr>
              <w:t>“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五新</w:t>
            </w:r>
            <w:r w:rsidRPr="00383021">
              <w:rPr>
                <w:rFonts w:ascii="Calibri" w:hAnsi="Calibri" w:cs="Calibri"/>
                <w:sz w:val="28"/>
                <w:szCs w:val="28"/>
              </w:rPr>
              <w:t>”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（农机新机具）示范推广项目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Calibri" w:eastAsia="宋体" w:hAnsi="Calibri" w:cs="Times New Roman" w:hint="eastAsia"/>
                <w:sz w:val="28"/>
                <w:szCs w:val="28"/>
              </w:rPr>
              <w:t>永春县聚园柑桔专业合作社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98F" w:rsidRDefault="0000398F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岵山镇南石村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1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、建设新机具新技术示范点；</w:t>
            </w:r>
          </w:p>
          <w:p w:rsidR="0000398F" w:rsidRDefault="00383021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2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、开展</w:t>
            </w:r>
            <w:r w:rsidRPr="00383021">
              <w:rPr>
                <w:sz w:val="28"/>
                <w:szCs w:val="28"/>
              </w:rPr>
              <w:t>1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场新机具新技术现场培训活动，培训人数</w:t>
            </w:r>
            <w:r w:rsidRPr="00383021">
              <w:rPr>
                <w:sz w:val="28"/>
                <w:szCs w:val="28"/>
              </w:rPr>
              <w:t>45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；</w:t>
            </w:r>
          </w:p>
          <w:p w:rsidR="00383021" w:rsidRPr="00383021" w:rsidRDefault="00383021">
            <w:pPr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3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、在省级及以上媒体宣传报道</w:t>
            </w:r>
            <w:r w:rsidRPr="00383021">
              <w:rPr>
                <w:sz w:val="28"/>
                <w:szCs w:val="28"/>
              </w:rPr>
              <w:t>1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次。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98F" w:rsidRDefault="0000398F" w:rsidP="0000398F">
            <w:pPr>
              <w:rPr>
                <w:rFonts w:eastAsiaTheme="minorEastAsia" w:hint="eastAsia"/>
                <w:sz w:val="28"/>
                <w:szCs w:val="28"/>
              </w:rPr>
            </w:pPr>
          </w:p>
          <w:p w:rsidR="00383021" w:rsidRPr="00383021" w:rsidRDefault="00383021" w:rsidP="0000398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83021">
              <w:rPr>
                <w:sz w:val="28"/>
                <w:szCs w:val="28"/>
              </w:rPr>
              <w:t>5</w:t>
            </w:r>
            <w:r w:rsidRPr="00383021">
              <w:rPr>
                <w:rFonts w:ascii="宋体" w:eastAsia="宋体" w:hAnsi="宋体" w:cs="宋体" w:hint="eastAsia"/>
                <w:sz w:val="28"/>
                <w:szCs w:val="28"/>
              </w:rPr>
              <w:t>万元</w:t>
            </w:r>
          </w:p>
        </w:tc>
      </w:tr>
    </w:tbl>
    <w:p w:rsidR="00555A93" w:rsidRDefault="00555A93"/>
    <w:sectPr w:rsidR="00555A93" w:rsidSect="003830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A93" w:rsidRDefault="00555A93" w:rsidP="00383021">
      <w:r>
        <w:separator/>
      </w:r>
    </w:p>
  </w:endnote>
  <w:endnote w:type="continuationSeparator" w:id="1">
    <w:p w:rsidR="00555A93" w:rsidRDefault="00555A93" w:rsidP="00383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A93" w:rsidRDefault="00555A93" w:rsidP="00383021">
      <w:r>
        <w:separator/>
      </w:r>
    </w:p>
  </w:footnote>
  <w:footnote w:type="continuationSeparator" w:id="1">
    <w:p w:rsidR="00555A93" w:rsidRDefault="00555A93" w:rsidP="00383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021"/>
    <w:rsid w:val="0000398F"/>
    <w:rsid w:val="00383021"/>
    <w:rsid w:val="0055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0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021"/>
    <w:rPr>
      <w:sz w:val="18"/>
      <w:szCs w:val="18"/>
    </w:rPr>
  </w:style>
  <w:style w:type="table" w:styleId="a5">
    <w:name w:val="Table Grid"/>
    <w:basedOn w:val="a1"/>
    <w:uiPriority w:val="59"/>
    <w:rsid w:val="00383021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2024-11-13T07:58:00Z</dcterms:created>
  <dcterms:modified xsi:type="dcterms:W3CDTF">2024-11-13T08:03:00Z</dcterms:modified>
</cp:coreProperties>
</file>