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9C2" w:rsidRDefault="003679C2">
      <w:pPr>
        <w:rPr>
          <w:b/>
          <w:sz w:val="52"/>
          <w:szCs w:val="52"/>
        </w:rPr>
      </w:pPr>
    </w:p>
    <w:p w:rsidR="003679C2" w:rsidRDefault="003679C2">
      <w:pPr>
        <w:rPr>
          <w:b/>
          <w:sz w:val="52"/>
          <w:szCs w:val="52"/>
        </w:rPr>
      </w:pPr>
    </w:p>
    <w:p w:rsidR="003679C2" w:rsidRDefault="007A12AF">
      <w:pPr>
        <w:jc w:val="center"/>
        <w:rPr>
          <w:b/>
          <w:sz w:val="52"/>
          <w:szCs w:val="52"/>
        </w:rPr>
      </w:pPr>
      <w:r>
        <w:rPr>
          <w:b/>
          <w:sz w:val="52"/>
          <w:szCs w:val="52"/>
        </w:rPr>
        <w:t>永春县</w:t>
      </w:r>
      <w:r>
        <w:rPr>
          <w:b/>
          <w:sz w:val="52"/>
          <w:szCs w:val="52"/>
        </w:rPr>
        <w:t>2020</w:t>
      </w:r>
      <w:r>
        <w:rPr>
          <w:b/>
          <w:sz w:val="52"/>
          <w:szCs w:val="52"/>
        </w:rPr>
        <w:t>年</w:t>
      </w:r>
      <w:r>
        <w:rPr>
          <w:rFonts w:hint="eastAsia"/>
          <w:b/>
          <w:sz w:val="52"/>
          <w:szCs w:val="52"/>
        </w:rPr>
        <w:t>度</w:t>
      </w:r>
      <w:r>
        <w:rPr>
          <w:b/>
          <w:sz w:val="52"/>
          <w:szCs w:val="52"/>
        </w:rPr>
        <w:t>地质灾害防治方案</w:t>
      </w:r>
    </w:p>
    <w:p w:rsidR="003679C2" w:rsidRDefault="003679C2">
      <w:pPr>
        <w:rPr>
          <w:szCs w:val="22"/>
        </w:rPr>
      </w:pPr>
    </w:p>
    <w:p w:rsidR="003679C2" w:rsidRDefault="003679C2"/>
    <w:p w:rsidR="003679C2" w:rsidRDefault="003679C2"/>
    <w:p w:rsidR="003679C2" w:rsidRDefault="003679C2"/>
    <w:p w:rsidR="003679C2" w:rsidRDefault="003679C2"/>
    <w:p w:rsidR="003679C2" w:rsidRDefault="003679C2"/>
    <w:p w:rsidR="003679C2" w:rsidRDefault="003679C2"/>
    <w:p w:rsidR="003679C2" w:rsidRDefault="003679C2"/>
    <w:p w:rsidR="003679C2" w:rsidRDefault="003679C2"/>
    <w:p w:rsidR="003679C2" w:rsidRDefault="003679C2"/>
    <w:p w:rsidR="003679C2" w:rsidRDefault="003679C2"/>
    <w:p w:rsidR="003679C2" w:rsidRDefault="003679C2"/>
    <w:p w:rsidR="003679C2" w:rsidRDefault="007A12AF">
      <w:pPr>
        <w:ind w:firstLineChars="445" w:firstLine="1430"/>
        <w:rPr>
          <w:b/>
          <w:sz w:val="32"/>
          <w:szCs w:val="32"/>
        </w:rPr>
      </w:pPr>
      <w:r>
        <w:rPr>
          <w:b/>
          <w:sz w:val="32"/>
          <w:szCs w:val="32"/>
        </w:rPr>
        <w:t>编制单位：永春县自然资源局</w:t>
      </w:r>
    </w:p>
    <w:p w:rsidR="003679C2" w:rsidRDefault="007A12AF">
      <w:pPr>
        <w:rPr>
          <w:b/>
          <w:sz w:val="32"/>
          <w:szCs w:val="32"/>
        </w:rPr>
      </w:pPr>
      <w:r>
        <w:rPr>
          <w:b/>
          <w:sz w:val="32"/>
          <w:szCs w:val="32"/>
        </w:rPr>
        <w:t xml:space="preserve">                   </w:t>
      </w:r>
      <w:r>
        <w:rPr>
          <w:b/>
          <w:sz w:val="32"/>
          <w:szCs w:val="32"/>
        </w:rPr>
        <w:t>永春县应急管理局</w:t>
      </w:r>
    </w:p>
    <w:p w:rsidR="003679C2" w:rsidRDefault="007A12AF">
      <w:pPr>
        <w:ind w:firstLineChars="950" w:firstLine="3052"/>
        <w:rPr>
          <w:b/>
          <w:sz w:val="32"/>
          <w:szCs w:val="32"/>
        </w:rPr>
      </w:pPr>
      <w:r>
        <w:rPr>
          <w:b/>
          <w:sz w:val="32"/>
          <w:szCs w:val="32"/>
        </w:rPr>
        <w:t>永春县住房和城乡建设局</w:t>
      </w:r>
    </w:p>
    <w:p w:rsidR="003679C2" w:rsidRDefault="007A12AF">
      <w:pPr>
        <w:rPr>
          <w:b/>
          <w:sz w:val="32"/>
          <w:szCs w:val="32"/>
        </w:rPr>
      </w:pPr>
      <w:r>
        <w:rPr>
          <w:b/>
          <w:sz w:val="32"/>
          <w:szCs w:val="32"/>
        </w:rPr>
        <w:t xml:space="preserve">                   </w:t>
      </w:r>
      <w:r>
        <w:rPr>
          <w:b/>
          <w:sz w:val="32"/>
          <w:szCs w:val="32"/>
        </w:rPr>
        <w:t>永春县水利局</w:t>
      </w:r>
    </w:p>
    <w:p w:rsidR="003679C2" w:rsidRDefault="007A12AF">
      <w:pPr>
        <w:rPr>
          <w:b/>
          <w:sz w:val="32"/>
          <w:szCs w:val="32"/>
        </w:rPr>
      </w:pPr>
      <w:r>
        <w:rPr>
          <w:b/>
          <w:sz w:val="32"/>
          <w:szCs w:val="32"/>
        </w:rPr>
        <w:t xml:space="preserve">                   </w:t>
      </w:r>
      <w:r>
        <w:rPr>
          <w:b/>
          <w:sz w:val="32"/>
          <w:szCs w:val="32"/>
        </w:rPr>
        <w:t>永春县交通运输局</w:t>
      </w:r>
    </w:p>
    <w:p w:rsidR="003679C2" w:rsidRDefault="007A12AF">
      <w:pPr>
        <w:rPr>
          <w:b/>
          <w:sz w:val="32"/>
          <w:szCs w:val="32"/>
        </w:rPr>
      </w:pPr>
      <w:r>
        <w:rPr>
          <w:b/>
          <w:sz w:val="32"/>
          <w:szCs w:val="32"/>
        </w:rPr>
        <w:t xml:space="preserve">                   </w:t>
      </w:r>
      <w:r>
        <w:rPr>
          <w:b/>
          <w:sz w:val="32"/>
          <w:szCs w:val="32"/>
        </w:rPr>
        <w:t>永春县教育局</w:t>
      </w:r>
    </w:p>
    <w:p w:rsidR="003679C2" w:rsidRDefault="007A12AF">
      <w:pPr>
        <w:rPr>
          <w:b/>
          <w:sz w:val="32"/>
          <w:szCs w:val="32"/>
        </w:rPr>
      </w:pPr>
      <w:r>
        <w:rPr>
          <w:b/>
          <w:sz w:val="32"/>
          <w:szCs w:val="32"/>
        </w:rPr>
        <w:t xml:space="preserve">                   </w:t>
      </w:r>
      <w:r>
        <w:rPr>
          <w:b/>
          <w:sz w:val="32"/>
          <w:szCs w:val="32"/>
        </w:rPr>
        <w:t>永春县文化体育和旅游局</w:t>
      </w:r>
    </w:p>
    <w:p w:rsidR="003679C2" w:rsidRDefault="003679C2">
      <w:pPr>
        <w:rPr>
          <w:b/>
          <w:sz w:val="32"/>
          <w:szCs w:val="32"/>
        </w:rPr>
      </w:pPr>
    </w:p>
    <w:p w:rsidR="003679C2" w:rsidRDefault="003679C2">
      <w:pPr>
        <w:rPr>
          <w:b/>
          <w:sz w:val="32"/>
          <w:szCs w:val="32"/>
        </w:rPr>
      </w:pPr>
    </w:p>
    <w:p w:rsidR="003679C2" w:rsidRDefault="003679C2">
      <w:pPr>
        <w:rPr>
          <w:b/>
          <w:sz w:val="32"/>
          <w:szCs w:val="32"/>
        </w:rPr>
      </w:pPr>
    </w:p>
    <w:p w:rsidR="003679C2" w:rsidRDefault="007A12AF">
      <w:pPr>
        <w:jc w:val="center"/>
        <w:rPr>
          <w:b/>
          <w:sz w:val="32"/>
          <w:szCs w:val="32"/>
        </w:rPr>
      </w:pPr>
      <w:r>
        <w:rPr>
          <w:b/>
          <w:sz w:val="32"/>
          <w:szCs w:val="32"/>
        </w:rPr>
        <w:t>二〇</w:t>
      </w:r>
      <w:r>
        <w:rPr>
          <w:rFonts w:hint="eastAsia"/>
          <w:b/>
          <w:sz w:val="32"/>
          <w:szCs w:val="32"/>
        </w:rPr>
        <w:t>二〇</w:t>
      </w:r>
      <w:r>
        <w:rPr>
          <w:b/>
          <w:sz w:val="32"/>
          <w:szCs w:val="32"/>
        </w:rPr>
        <w:t>年</w:t>
      </w:r>
      <w:r>
        <w:rPr>
          <w:rFonts w:hint="eastAsia"/>
          <w:b/>
          <w:sz w:val="32"/>
          <w:szCs w:val="32"/>
        </w:rPr>
        <w:t>三</w:t>
      </w:r>
      <w:r>
        <w:rPr>
          <w:b/>
          <w:sz w:val="32"/>
          <w:szCs w:val="32"/>
        </w:rPr>
        <w:t>月</w:t>
      </w:r>
    </w:p>
    <w:p w:rsidR="003679C2" w:rsidRDefault="003679C2">
      <w:pPr>
        <w:jc w:val="center"/>
        <w:rPr>
          <w:b/>
          <w:sz w:val="32"/>
          <w:szCs w:val="32"/>
        </w:rPr>
      </w:pPr>
    </w:p>
    <w:p w:rsidR="003679C2" w:rsidRDefault="003679C2">
      <w:pPr>
        <w:jc w:val="center"/>
        <w:rPr>
          <w:rFonts w:eastAsia="仿宋_GB2312"/>
          <w:sz w:val="36"/>
          <w:szCs w:val="36"/>
        </w:rPr>
        <w:sectPr w:rsidR="003679C2">
          <w:headerReference w:type="even" r:id="rId8"/>
          <w:headerReference w:type="default" r:id="rId9"/>
          <w:footerReference w:type="even" r:id="rId10"/>
          <w:pgSz w:w="11906" w:h="16838"/>
          <w:pgMar w:top="1418" w:right="1418" w:bottom="1418" w:left="1418" w:header="851" w:footer="851" w:gutter="284"/>
          <w:cols w:space="720"/>
          <w:docGrid w:type="lines" w:linePitch="312"/>
        </w:sectPr>
      </w:pPr>
    </w:p>
    <w:p w:rsidR="003679C2" w:rsidRDefault="003679C2">
      <w:pPr>
        <w:jc w:val="center"/>
        <w:rPr>
          <w:rFonts w:eastAsia="仿宋_GB2312"/>
          <w:sz w:val="44"/>
          <w:szCs w:val="44"/>
        </w:rPr>
      </w:pPr>
    </w:p>
    <w:p w:rsidR="003679C2" w:rsidRDefault="007A12AF">
      <w:pPr>
        <w:jc w:val="center"/>
        <w:rPr>
          <w:rFonts w:eastAsia="仿宋_GB2312"/>
          <w:sz w:val="36"/>
          <w:szCs w:val="36"/>
        </w:rPr>
      </w:pPr>
      <w:r>
        <w:rPr>
          <w:rFonts w:eastAsia="仿宋_GB2312"/>
          <w:sz w:val="36"/>
          <w:szCs w:val="36"/>
        </w:rPr>
        <w:t>目</w:t>
      </w:r>
      <w:r>
        <w:rPr>
          <w:rFonts w:eastAsia="仿宋_GB2312"/>
          <w:sz w:val="36"/>
          <w:szCs w:val="36"/>
        </w:rPr>
        <w:t xml:space="preserve">  </w:t>
      </w:r>
      <w:r>
        <w:rPr>
          <w:rFonts w:eastAsia="仿宋_GB2312"/>
          <w:sz w:val="36"/>
          <w:szCs w:val="36"/>
        </w:rPr>
        <w:t>录</w:t>
      </w:r>
    </w:p>
    <w:p w:rsidR="003679C2" w:rsidRDefault="003679C2">
      <w:pPr>
        <w:jc w:val="center"/>
        <w:rPr>
          <w:b/>
          <w:sz w:val="36"/>
          <w:szCs w:val="36"/>
        </w:rPr>
      </w:pPr>
    </w:p>
    <w:p w:rsidR="003679C2" w:rsidRDefault="003679C2">
      <w:pPr>
        <w:pStyle w:val="21"/>
        <w:ind w:right="69" w:firstLine="384"/>
        <w:rPr>
          <w:rFonts w:eastAsia="仿宋_GB2312"/>
          <w:b w:val="0"/>
          <w:smallCaps w:val="0"/>
          <w:sz w:val="30"/>
          <w:szCs w:val="30"/>
        </w:rPr>
      </w:pPr>
      <w:r w:rsidRPr="003679C2">
        <w:rPr>
          <w:rFonts w:eastAsia="仿宋_GB2312"/>
          <w:b w:val="0"/>
          <w:sz w:val="30"/>
          <w:szCs w:val="30"/>
        </w:rPr>
        <w:fldChar w:fldCharType="begin"/>
      </w:r>
      <w:r w:rsidR="007A12AF">
        <w:rPr>
          <w:rFonts w:eastAsia="仿宋_GB2312"/>
          <w:b w:val="0"/>
          <w:sz w:val="30"/>
          <w:szCs w:val="30"/>
        </w:rPr>
        <w:instrText xml:space="preserve"> TOC \o "1-3" \h \z \u </w:instrText>
      </w:r>
      <w:r w:rsidRPr="003679C2">
        <w:rPr>
          <w:rFonts w:eastAsia="仿宋_GB2312"/>
          <w:b w:val="0"/>
          <w:sz w:val="30"/>
          <w:szCs w:val="30"/>
        </w:rPr>
        <w:fldChar w:fldCharType="separate"/>
      </w:r>
      <w:hyperlink w:anchor="_Toc5918686" w:history="1">
        <w:r w:rsidR="007A12AF">
          <w:rPr>
            <w:rStyle w:val="ae"/>
            <w:rFonts w:eastAsia="仿宋_GB2312"/>
            <w:b w:val="0"/>
            <w:color w:val="auto"/>
            <w:sz w:val="30"/>
            <w:szCs w:val="30"/>
          </w:rPr>
          <w:t>一、</w:t>
        </w:r>
        <w:r w:rsidR="007A12AF">
          <w:rPr>
            <w:rStyle w:val="ae"/>
            <w:rFonts w:eastAsia="仿宋_GB2312"/>
            <w:b w:val="0"/>
            <w:color w:val="auto"/>
            <w:sz w:val="30"/>
            <w:szCs w:val="30"/>
          </w:rPr>
          <w:t>2019</w:t>
        </w:r>
        <w:r w:rsidR="007A12AF">
          <w:rPr>
            <w:rStyle w:val="ae"/>
            <w:rFonts w:eastAsia="仿宋_GB2312"/>
            <w:b w:val="0"/>
            <w:color w:val="auto"/>
            <w:sz w:val="30"/>
            <w:szCs w:val="30"/>
          </w:rPr>
          <w:t>年地质灾害防治概况</w:t>
        </w:r>
        <w:r w:rsidR="007A12AF">
          <w:rPr>
            <w:rFonts w:eastAsia="仿宋_GB2312"/>
            <w:b w:val="0"/>
            <w:sz w:val="30"/>
            <w:szCs w:val="30"/>
          </w:rPr>
          <w:tab/>
        </w:r>
        <w:r>
          <w:rPr>
            <w:rFonts w:eastAsia="仿宋_GB2312"/>
            <w:b w:val="0"/>
            <w:sz w:val="30"/>
            <w:szCs w:val="30"/>
          </w:rPr>
          <w:fldChar w:fldCharType="begin"/>
        </w:r>
        <w:r w:rsidR="007A12AF">
          <w:rPr>
            <w:rFonts w:eastAsia="仿宋_GB2312"/>
            <w:b w:val="0"/>
            <w:sz w:val="30"/>
            <w:szCs w:val="30"/>
          </w:rPr>
          <w:instrText xml:space="preserve"> PAGEREF _Toc5918686 \h </w:instrText>
        </w:r>
        <w:r>
          <w:rPr>
            <w:rFonts w:eastAsia="仿宋_GB2312"/>
            <w:b w:val="0"/>
            <w:sz w:val="30"/>
            <w:szCs w:val="30"/>
          </w:rPr>
        </w:r>
        <w:r>
          <w:rPr>
            <w:rFonts w:eastAsia="仿宋_GB2312"/>
            <w:b w:val="0"/>
            <w:sz w:val="30"/>
            <w:szCs w:val="30"/>
          </w:rPr>
          <w:fldChar w:fldCharType="separate"/>
        </w:r>
        <w:r w:rsidR="007A12AF">
          <w:rPr>
            <w:rFonts w:eastAsia="仿宋_GB2312"/>
            <w:b w:val="0"/>
            <w:sz w:val="30"/>
            <w:szCs w:val="30"/>
          </w:rPr>
          <w:t>1</w:t>
        </w:r>
        <w:r>
          <w:rPr>
            <w:rFonts w:eastAsia="仿宋_GB2312"/>
            <w:b w:val="0"/>
            <w:sz w:val="30"/>
            <w:szCs w:val="30"/>
          </w:rPr>
          <w:fldChar w:fldCharType="end"/>
        </w:r>
      </w:hyperlink>
    </w:p>
    <w:p w:rsidR="003679C2" w:rsidRDefault="003679C2">
      <w:pPr>
        <w:pStyle w:val="21"/>
        <w:ind w:right="69" w:firstLine="360"/>
        <w:rPr>
          <w:rFonts w:eastAsia="仿宋_GB2312"/>
          <w:b w:val="0"/>
          <w:smallCaps w:val="0"/>
          <w:sz w:val="30"/>
          <w:szCs w:val="30"/>
        </w:rPr>
      </w:pPr>
      <w:hyperlink w:anchor="_Toc5918687" w:history="1">
        <w:r w:rsidR="007A12AF">
          <w:rPr>
            <w:rStyle w:val="ae"/>
            <w:rFonts w:eastAsia="仿宋_GB2312"/>
            <w:b w:val="0"/>
            <w:color w:val="auto"/>
            <w:sz w:val="30"/>
            <w:szCs w:val="30"/>
          </w:rPr>
          <w:t>二、</w:t>
        </w:r>
        <w:r w:rsidR="007A12AF">
          <w:rPr>
            <w:rStyle w:val="ae"/>
            <w:rFonts w:eastAsia="仿宋_GB2312"/>
            <w:b w:val="0"/>
            <w:color w:val="auto"/>
            <w:sz w:val="30"/>
            <w:szCs w:val="30"/>
          </w:rPr>
          <w:t>2020</w:t>
        </w:r>
        <w:r w:rsidR="007A12AF">
          <w:rPr>
            <w:rStyle w:val="ae"/>
            <w:rFonts w:eastAsia="仿宋_GB2312"/>
            <w:b w:val="0"/>
            <w:color w:val="auto"/>
            <w:sz w:val="30"/>
            <w:szCs w:val="30"/>
          </w:rPr>
          <w:t>年地质灾害点分布情况</w:t>
        </w:r>
        <w:r w:rsidR="007A12AF">
          <w:rPr>
            <w:rFonts w:eastAsia="仿宋_GB2312"/>
            <w:b w:val="0"/>
            <w:sz w:val="30"/>
            <w:szCs w:val="30"/>
          </w:rPr>
          <w:tab/>
        </w:r>
        <w:r>
          <w:rPr>
            <w:rFonts w:eastAsia="仿宋_GB2312"/>
            <w:b w:val="0"/>
            <w:sz w:val="30"/>
            <w:szCs w:val="30"/>
          </w:rPr>
          <w:fldChar w:fldCharType="begin"/>
        </w:r>
        <w:r w:rsidR="007A12AF">
          <w:rPr>
            <w:rFonts w:eastAsia="仿宋_GB2312"/>
            <w:b w:val="0"/>
            <w:sz w:val="30"/>
            <w:szCs w:val="30"/>
          </w:rPr>
          <w:instrText xml:space="preserve"> PAGEREF _Toc5918687 \h </w:instrText>
        </w:r>
        <w:r>
          <w:rPr>
            <w:rFonts w:eastAsia="仿宋_GB2312"/>
            <w:b w:val="0"/>
            <w:sz w:val="30"/>
            <w:szCs w:val="30"/>
          </w:rPr>
        </w:r>
        <w:r>
          <w:rPr>
            <w:rFonts w:eastAsia="仿宋_GB2312"/>
            <w:b w:val="0"/>
            <w:sz w:val="30"/>
            <w:szCs w:val="30"/>
          </w:rPr>
          <w:fldChar w:fldCharType="separate"/>
        </w:r>
        <w:r w:rsidR="007A12AF">
          <w:rPr>
            <w:rFonts w:eastAsia="仿宋_GB2312"/>
            <w:b w:val="0"/>
            <w:sz w:val="30"/>
            <w:szCs w:val="30"/>
          </w:rPr>
          <w:t>3</w:t>
        </w:r>
        <w:r>
          <w:rPr>
            <w:rFonts w:eastAsia="仿宋_GB2312"/>
            <w:b w:val="0"/>
            <w:sz w:val="30"/>
            <w:szCs w:val="30"/>
          </w:rPr>
          <w:fldChar w:fldCharType="end"/>
        </w:r>
      </w:hyperlink>
    </w:p>
    <w:p w:rsidR="003679C2" w:rsidRDefault="003679C2">
      <w:pPr>
        <w:pStyle w:val="21"/>
        <w:ind w:right="69" w:firstLine="360"/>
        <w:rPr>
          <w:rFonts w:eastAsia="仿宋_GB2312"/>
          <w:b w:val="0"/>
          <w:smallCaps w:val="0"/>
          <w:sz w:val="30"/>
          <w:szCs w:val="30"/>
        </w:rPr>
      </w:pPr>
      <w:hyperlink w:anchor="_Toc5918688" w:history="1">
        <w:r w:rsidR="007A12AF">
          <w:rPr>
            <w:rStyle w:val="ae"/>
            <w:rFonts w:eastAsia="仿宋_GB2312"/>
            <w:b w:val="0"/>
            <w:color w:val="auto"/>
            <w:sz w:val="30"/>
            <w:szCs w:val="30"/>
          </w:rPr>
          <w:t>三、重点防范期</w:t>
        </w:r>
        <w:r w:rsidR="007A12AF">
          <w:rPr>
            <w:rFonts w:eastAsia="仿宋_GB2312"/>
            <w:b w:val="0"/>
            <w:sz w:val="30"/>
            <w:szCs w:val="30"/>
          </w:rPr>
          <w:tab/>
        </w:r>
        <w:r>
          <w:rPr>
            <w:rFonts w:eastAsia="仿宋_GB2312"/>
            <w:b w:val="0"/>
            <w:sz w:val="30"/>
            <w:szCs w:val="30"/>
          </w:rPr>
          <w:fldChar w:fldCharType="begin"/>
        </w:r>
        <w:r w:rsidR="007A12AF">
          <w:rPr>
            <w:rFonts w:eastAsia="仿宋_GB2312"/>
            <w:b w:val="0"/>
            <w:sz w:val="30"/>
            <w:szCs w:val="30"/>
          </w:rPr>
          <w:instrText xml:space="preserve"> PAGEREF _Toc5</w:instrText>
        </w:r>
        <w:r w:rsidR="007A12AF">
          <w:rPr>
            <w:rFonts w:eastAsia="仿宋_GB2312"/>
            <w:b w:val="0"/>
            <w:sz w:val="30"/>
            <w:szCs w:val="30"/>
          </w:rPr>
          <w:instrText xml:space="preserve">918688 \h </w:instrText>
        </w:r>
        <w:r>
          <w:rPr>
            <w:rFonts w:eastAsia="仿宋_GB2312"/>
            <w:b w:val="0"/>
            <w:sz w:val="30"/>
            <w:szCs w:val="30"/>
          </w:rPr>
        </w:r>
        <w:r>
          <w:rPr>
            <w:rFonts w:eastAsia="仿宋_GB2312"/>
            <w:b w:val="0"/>
            <w:sz w:val="30"/>
            <w:szCs w:val="30"/>
          </w:rPr>
          <w:fldChar w:fldCharType="separate"/>
        </w:r>
        <w:r w:rsidR="007A12AF">
          <w:rPr>
            <w:rFonts w:eastAsia="仿宋_GB2312"/>
            <w:b w:val="0"/>
            <w:sz w:val="30"/>
            <w:szCs w:val="30"/>
          </w:rPr>
          <w:t>4</w:t>
        </w:r>
        <w:r>
          <w:rPr>
            <w:rFonts w:eastAsia="仿宋_GB2312"/>
            <w:b w:val="0"/>
            <w:sz w:val="30"/>
            <w:szCs w:val="30"/>
          </w:rPr>
          <w:fldChar w:fldCharType="end"/>
        </w:r>
      </w:hyperlink>
    </w:p>
    <w:p w:rsidR="003679C2" w:rsidRDefault="003679C2">
      <w:pPr>
        <w:pStyle w:val="21"/>
        <w:ind w:right="69" w:firstLine="360"/>
        <w:rPr>
          <w:rFonts w:eastAsia="仿宋_GB2312"/>
          <w:b w:val="0"/>
          <w:smallCaps w:val="0"/>
          <w:sz w:val="30"/>
          <w:szCs w:val="30"/>
        </w:rPr>
      </w:pPr>
      <w:hyperlink w:anchor="_Toc5918689" w:history="1">
        <w:r w:rsidR="007A12AF">
          <w:rPr>
            <w:rStyle w:val="ae"/>
            <w:rFonts w:eastAsia="仿宋_GB2312"/>
            <w:b w:val="0"/>
            <w:color w:val="auto"/>
            <w:sz w:val="30"/>
            <w:szCs w:val="30"/>
          </w:rPr>
          <w:t>四、地质灾害防灾责任人、监测人</w:t>
        </w:r>
        <w:r w:rsidR="007A12AF">
          <w:rPr>
            <w:rFonts w:eastAsia="仿宋_GB2312"/>
            <w:b w:val="0"/>
            <w:sz w:val="30"/>
            <w:szCs w:val="30"/>
          </w:rPr>
          <w:tab/>
        </w:r>
        <w:r>
          <w:rPr>
            <w:rFonts w:eastAsia="仿宋_GB2312"/>
            <w:b w:val="0"/>
            <w:sz w:val="30"/>
            <w:szCs w:val="30"/>
          </w:rPr>
          <w:fldChar w:fldCharType="begin"/>
        </w:r>
        <w:r w:rsidR="007A12AF">
          <w:rPr>
            <w:rFonts w:eastAsia="仿宋_GB2312"/>
            <w:b w:val="0"/>
            <w:sz w:val="30"/>
            <w:szCs w:val="30"/>
          </w:rPr>
          <w:instrText xml:space="preserve"> PAGEREF _Toc5918689 \h </w:instrText>
        </w:r>
        <w:r>
          <w:rPr>
            <w:rFonts w:eastAsia="仿宋_GB2312"/>
            <w:b w:val="0"/>
            <w:sz w:val="30"/>
            <w:szCs w:val="30"/>
          </w:rPr>
        </w:r>
        <w:r>
          <w:rPr>
            <w:rFonts w:eastAsia="仿宋_GB2312"/>
            <w:b w:val="0"/>
            <w:sz w:val="30"/>
            <w:szCs w:val="30"/>
          </w:rPr>
          <w:fldChar w:fldCharType="separate"/>
        </w:r>
        <w:r w:rsidR="007A12AF">
          <w:rPr>
            <w:rFonts w:eastAsia="仿宋_GB2312"/>
            <w:b w:val="0"/>
            <w:sz w:val="30"/>
            <w:szCs w:val="30"/>
          </w:rPr>
          <w:t>6</w:t>
        </w:r>
        <w:r>
          <w:rPr>
            <w:rFonts w:eastAsia="仿宋_GB2312"/>
            <w:b w:val="0"/>
            <w:sz w:val="30"/>
            <w:szCs w:val="30"/>
          </w:rPr>
          <w:fldChar w:fldCharType="end"/>
        </w:r>
      </w:hyperlink>
    </w:p>
    <w:p w:rsidR="003679C2" w:rsidRDefault="003679C2">
      <w:pPr>
        <w:pStyle w:val="21"/>
        <w:ind w:right="69" w:firstLine="360"/>
        <w:rPr>
          <w:rFonts w:eastAsia="仿宋_GB2312"/>
          <w:b w:val="0"/>
          <w:smallCaps w:val="0"/>
          <w:sz w:val="30"/>
          <w:szCs w:val="30"/>
        </w:rPr>
      </w:pPr>
      <w:hyperlink w:anchor="_Toc5918690" w:history="1">
        <w:r w:rsidR="007A12AF">
          <w:rPr>
            <w:rStyle w:val="ae"/>
            <w:rFonts w:eastAsia="仿宋_GB2312"/>
            <w:b w:val="0"/>
            <w:color w:val="auto"/>
            <w:sz w:val="30"/>
            <w:szCs w:val="30"/>
          </w:rPr>
          <w:t>五、地质灾害防治措施</w:t>
        </w:r>
        <w:r w:rsidR="007A12AF">
          <w:rPr>
            <w:rFonts w:eastAsia="仿宋_GB2312"/>
            <w:b w:val="0"/>
            <w:sz w:val="30"/>
            <w:szCs w:val="30"/>
          </w:rPr>
          <w:tab/>
        </w:r>
        <w:r>
          <w:rPr>
            <w:rFonts w:eastAsia="仿宋_GB2312"/>
            <w:b w:val="0"/>
            <w:sz w:val="30"/>
            <w:szCs w:val="30"/>
          </w:rPr>
          <w:fldChar w:fldCharType="begin"/>
        </w:r>
        <w:r w:rsidR="007A12AF">
          <w:rPr>
            <w:rFonts w:eastAsia="仿宋_GB2312"/>
            <w:b w:val="0"/>
            <w:sz w:val="30"/>
            <w:szCs w:val="30"/>
          </w:rPr>
          <w:instrText xml:space="preserve"> PAGEREF _Toc5918690 \h </w:instrText>
        </w:r>
        <w:r>
          <w:rPr>
            <w:rFonts w:eastAsia="仿宋_GB2312"/>
            <w:b w:val="0"/>
            <w:sz w:val="30"/>
            <w:szCs w:val="30"/>
          </w:rPr>
        </w:r>
        <w:r>
          <w:rPr>
            <w:rFonts w:eastAsia="仿宋_GB2312"/>
            <w:b w:val="0"/>
            <w:sz w:val="30"/>
            <w:szCs w:val="30"/>
          </w:rPr>
          <w:fldChar w:fldCharType="separate"/>
        </w:r>
        <w:r w:rsidR="007A12AF">
          <w:rPr>
            <w:rFonts w:eastAsia="仿宋_GB2312"/>
            <w:b w:val="0"/>
            <w:sz w:val="30"/>
            <w:szCs w:val="30"/>
          </w:rPr>
          <w:t>6</w:t>
        </w:r>
        <w:r>
          <w:rPr>
            <w:rFonts w:eastAsia="仿宋_GB2312"/>
            <w:b w:val="0"/>
            <w:sz w:val="30"/>
            <w:szCs w:val="30"/>
          </w:rPr>
          <w:fldChar w:fldCharType="end"/>
        </w:r>
      </w:hyperlink>
    </w:p>
    <w:p w:rsidR="003679C2" w:rsidRDefault="003679C2">
      <w:pPr>
        <w:pStyle w:val="21"/>
        <w:ind w:right="69" w:firstLine="360"/>
        <w:rPr>
          <w:rFonts w:eastAsia="仿宋_GB2312"/>
          <w:b w:val="0"/>
          <w:smallCaps w:val="0"/>
          <w:sz w:val="30"/>
          <w:szCs w:val="30"/>
        </w:rPr>
      </w:pPr>
      <w:hyperlink w:anchor="_Toc5918691" w:history="1">
        <w:r w:rsidR="007A12AF">
          <w:rPr>
            <w:rStyle w:val="ae"/>
            <w:rFonts w:eastAsia="仿宋_GB2312"/>
            <w:b w:val="0"/>
            <w:color w:val="auto"/>
            <w:sz w:val="30"/>
            <w:szCs w:val="30"/>
          </w:rPr>
          <w:t>六、应急响应</w:t>
        </w:r>
        <w:r w:rsidR="007A12AF">
          <w:rPr>
            <w:rFonts w:eastAsia="仿宋_GB2312"/>
            <w:b w:val="0"/>
            <w:sz w:val="30"/>
            <w:szCs w:val="30"/>
          </w:rPr>
          <w:tab/>
        </w:r>
        <w:r>
          <w:rPr>
            <w:rFonts w:eastAsia="仿宋_GB2312"/>
            <w:b w:val="0"/>
            <w:sz w:val="30"/>
            <w:szCs w:val="30"/>
          </w:rPr>
          <w:fldChar w:fldCharType="begin"/>
        </w:r>
        <w:r w:rsidR="007A12AF">
          <w:rPr>
            <w:rFonts w:eastAsia="仿宋_GB2312"/>
            <w:b w:val="0"/>
            <w:sz w:val="30"/>
            <w:szCs w:val="30"/>
          </w:rPr>
          <w:instrText xml:space="preserve"> PAGEREF _Toc5918691 \h </w:instrText>
        </w:r>
        <w:r>
          <w:rPr>
            <w:rFonts w:eastAsia="仿宋_GB2312"/>
            <w:b w:val="0"/>
            <w:sz w:val="30"/>
            <w:szCs w:val="30"/>
          </w:rPr>
        </w:r>
        <w:r>
          <w:rPr>
            <w:rFonts w:eastAsia="仿宋_GB2312"/>
            <w:b w:val="0"/>
            <w:sz w:val="30"/>
            <w:szCs w:val="30"/>
          </w:rPr>
          <w:fldChar w:fldCharType="separate"/>
        </w:r>
        <w:r w:rsidR="007A12AF">
          <w:rPr>
            <w:rFonts w:eastAsia="仿宋_GB2312"/>
            <w:b w:val="0"/>
            <w:sz w:val="30"/>
            <w:szCs w:val="30"/>
          </w:rPr>
          <w:t>11</w:t>
        </w:r>
        <w:r>
          <w:rPr>
            <w:rFonts w:eastAsia="仿宋_GB2312"/>
            <w:b w:val="0"/>
            <w:sz w:val="30"/>
            <w:szCs w:val="30"/>
          </w:rPr>
          <w:fldChar w:fldCharType="end"/>
        </w:r>
      </w:hyperlink>
    </w:p>
    <w:p w:rsidR="003679C2" w:rsidRDefault="003679C2">
      <w:pPr>
        <w:pStyle w:val="21"/>
        <w:ind w:right="69" w:firstLine="360"/>
        <w:rPr>
          <w:rFonts w:eastAsia="仿宋_GB2312"/>
          <w:b w:val="0"/>
          <w:smallCaps w:val="0"/>
          <w:sz w:val="30"/>
          <w:szCs w:val="30"/>
        </w:rPr>
      </w:pPr>
      <w:hyperlink w:anchor="_Toc5918692" w:history="1">
        <w:r w:rsidR="007A12AF">
          <w:rPr>
            <w:rStyle w:val="ae"/>
            <w:rFonts w:eastAsia="仿宋_GB2312"/>
            <w:b w:val="0"/>
            <w:color w:val="auto"/>
            <w:sz w:val="30"/>
            <w:szCs w:val="30"/>
          </w:rPr>
          <w:t>七、《防治方案》的实施</w:t>
        </w:r>
        <w:r w:rsidR="007A12AF">
          <w:rPr>
            <w:rFonts w:eastAsia="仿宋_GB2312"/>
            <w:b w:val="0"/>
            <w:sz w:val="30"/>
            <w:szCs w:val="30"/>
          </w:rPr>
          <w:tab/>
        </w:r>
        <w:r>
          <w:rPr>
            <w:rFonts w:eastAsia="仿宋_GB2312"/>
            <w:b w:val="0"/>
            <w:sz w:val="30"/>
            <w:szCs w:val="30"/>
          </w:rPr>
          <w:fldChar w:fldCharType="begin"/>
        </w:r>
        <w:r w:rsidR="007A12AF">
          <w:rPr>
            <w:rFonts w:eastAsia="仿宋_GB2312"/>
            <w:b w:val="0"/>
            <w:sz w:val="30"/>
            <w:szCs w:val="30"/>
          </w:rPr>
          <w:instrText xml:space="preserve"> PAGEREF _Toc5918692 \h </w:instrText>
        </w:r>
        <w:r>
          <w:rPr>
            <w:rFonts w:eastAsia="仿宋_GB2312"/>
            <w:b w:val="0"/>
            <w:sz w:val="30"/>
            <w:szCs w:val="30"/>
          </w:rPr>
        </w:r>
        <w:r>
          <w:rPr>
            <w:rFonts w:eastAsia="仿宋_GB2312"/>
            <w:b w:val="0"/>
            <w:sz w:val="30"/>
            <w:szCs w:val="30"/>
          </w:rPr>
          <w:fldChar w:fldCharType="separate"/>
        </w:r>
        <w:r w:rsidR="007A12AF">
          <w:rPr>
            <w:rFonts w:eastAsia="仿宋_GB2312"/>
            <w:b w:val="0"/>
            <w:sz w:val="30"/>
            <w:szCs w:val="30"/>
          </w:rPr>
          <w:t>13</w:t>
        </w:r>
        <w:r>
          <w:rPr>
            <w:rFonts w:eastAsia="仿宋_GB2312"/>
            <w:b w:val="0"/>
            <w:sz w:val="30"/>
            <w:szCs w:val="30"/>
          </w:rPr>
          <w:fldChar w:fldCharType="end"/>
        </w:r>
      </w:hyperlink>
    </w:p>
    <w:p w:rsidR="003679C2" w:rsidRDefault="003679C2">
      <w:pPr>
        <w:rPr>
          <w:rFonts w:eastAsia="仿宋_GB2312"/>
          <w:sz w:val="30"/>
          <w:szCs w:val="30"/>
        </w:rPr>
      </w:pPr>
      <w:r>
        <w:rPr>
          <w:rFonts w:eastAsia="仿宋_GB2312"/>
          <w:sz w:val="30"/>
          <w:szCs w:val="30"/>
        </w:rPr>
        <w:fldChar w:fldCharType="end"/>
      </w:r>
    </w:p>
    <w:p w:rsidR="003679C2" w:rsidRDefault="003679C2">
      <w:pPr>
        <w:rPr>
          <w:rFonts w:eastAsia="仿宋_GB2312"/>
          <w:sz w:val="30"/>
          <w:szCs w:val="30"/>
        </w:rPr>
      </w:pPr>
    </w:p>
    <w:p w:rsidR="003679C2" w:rsidRDefault="007A12AF">
      <w:pPr>
        <w:rPr>
          <w:rFonts w:eastAsia="仿宋_GB2312"/>
          <w:sz w:val="30"/>
          <w:szCs w:val="30"/>
        </w:rPr>
      </w:pPr>
      <w:r>
        <w:rPr>
          <w:rFonts w:eastAsia="仿宋_GB2312"/>
          <w:sz w:val="30"/>
          <w:szCs w:val="30"/>
        </w:rPr>
        <w:t>附表</w:t>
      </w:r>
      <w:r>
        <w:rPr>
          <w:rFonts w:eastAsia="仿宋_GB2312"/>
          <w:sz w:val="30"/>
          <w:szCs w:val="30"/>
        </w:rPr>
        <w:t>1     2020</w:t>
      </w:r>
      <w:r>
        <w:rPr>
          <w:rFonts w:eastAsia="仿宋_GB2312"/>
          <w:sz w:val="30"/>
          <w:szCs w:val="30"/>
        </w:rPr>
        <w:t>年永春县地质灾害防治领导小组成员一览表</w:t>
      </w:r>
    </w:p>
    <w:p w:rsidR="003679C2" w:rsidRDefault="007A12AF">
      <w:pPr>
        <w:rPr>
          <w:rFonts w:eastAsia="仿宋_GB2312"/>
          <w:sz w:val="30"/>
          <w:szCs w:val="30"/>
        </w:rPr>
      </w:pPr>
      <w:r>
        <w:rPr>
          <w:rFonts w:eastAsia="仿宋_GB2312"/>
          <w:sz w:val="30"/>
          <w:szCs w:val="30"/>
        </w:rPr>
        <w:t>附表</w:t>
      </w:r>
      <w:r>
        <w:rPr>
          <w:rFonts w:eastAsia="仿宋_GB2312"/>
          <w:sz w:val="30"/>
          <w:szCs w:val="30"/>
        </w:rPr>
        <w:t>2     2020</w:t>
      </w:r>
      <w:r>
        <w:rPr>
          <w:rFonts w:eastAsia="仿宋_GB2312"/>
          <w:sz w:val="30"/>
          <w:szCs w:val="30"/>
        </w:rPr>
        <w:t>年永春县各乡镇地质灾害防治工作联系电话一览表</w:t>
      </w:r>
    </w:p>
    <w:p w:rsidR="003679C2" w:rsidRDefault="007A12AF">
      <w:pPr>
        <w:rPr>
          <w:rFonts w:eastAsia="仿宋_GB2312"/>
          <w:sz w:val="30"/>
          <w:szCs w:val="30"/>
        </w:rPr>
      </w:pPr>
      <w:r>
        <w:rPr>
          <w:rFonts w:eastAsia="仿宋_GB2312"/>
          <w:sz w:val="30"/>
          <w:szCs w:val="30"/>
        </w:rPr>
        <w:t>附表</w:t>
      </w:r>
      <w:r>
        <w:rPr>
          <w:rFonts w:eastAsia="仿宋_GB2312"/>
          <w:sz w:val="30"/>
          <w:szCs w:val="30"/>
        </w:rPr>
        <w:t>3     2020</w:t>
      </w:r>
      <w:r>
        <w:rPr>
          <w:rFonts w:eastAsia="仿宋_GB2312"/>
          <w:sz w:val="30"/>
          <w:szCs w:val="30"/>
        </w:rPr>
        <w:t>年永春县重要地质灾害点一览表</w:t>
      </w:r>
    </w:p>
    <w:p w:rsidR="003679C2" w:rsidRDefault="007A12AF">
      <w:pPr>
        <w:rPr>
          <w:rFonts w:eastAsia="仿宋_GB2312"/>
          <w:sz w:val="30"/>
          <w:szCs w:val="30"/>
        </w:rPr>
      </w:pPr>
      <w:r>
        <w:rPr>
          <w:rFonts w:eastAsia="仿宋_GB2312"/>
          <w:sz w:val="30"/>
          <w:szCs w:val="30"/>
        </w:rPr>
        <w:t>附表</w:t>
      </w:r>
      <w:r>
        <w:rPr>
          <w:rFonts w:eastAsia="仿宋_GB2312"/>
          <w:sz w:val="30"/>
          <w:szCs w:val="30"/>
        </w:rPr>
        <w:t>4     2020</w:t>
      </w:r>
      <w:r>
        <w:rPr>
          <w:rFonts w:eastAsia="仿宋_GB2312"/>
          <w:sz w:val="30"/>
          <w:szCs w:val="30"/>
        </w:rPr>
        <w:t>年永春县地质灾害点一览表</w:t>
      </w:r>
    </w:p>
    <w:p w:rsidR="003679C2" w:rsidRDefault="007A12AF">
      <w:pPr>
        <w:rPr>
          <w:rFonts w:eastAsia="仿宋_GB2312"/>
          <w:sz w:val="30"/>
          <w:szCs w:val="30"/>
        </w:rPr>
      </w:pPr>
      <w:r>
        <w:rPr>
          <w:rFonts w:eastAsia="仿宋_GB2312"/>
          <w:sz w:val="30"/>
          <w:szCs w:val="30"/>
        </w:rPr>
        <w:t>附表</w:t>
      </w:r>
      <w:r>
        <w:rPr>
          <w:rFonts w:eastAsia="仿宋_GB2312"/>
          <w:sz w:val="30"/>
          <w:szCs w:val="30"/>
        </w:rPr>
        <w:t xml:space="preserve">5     </w:t>
      </w:r>
      <w:r>
        <w:rPr>
          <w:rFonts w:eastAsia="仿宋_GB2312"/>
          <w:sz w:val="30"/>
          <w:szCs w:val="30"/>
        </w:rPr>
        <w:t>2020</w:t>
      </w:r>
      <w:r>
        <w:rPr>
          <w:rFonts w:eastAsia="仿宋_GB2312"/>
          <w:sz w:val="30"/>
          <w:szCs w:val="30"/>
        </w:rPr>
        <w:t>年永春县核销地质灾害、高陡边坡点一览表</w:t>
      </w:r>
    </w:p>
    <w:p w:rsidR="003679C2" w:rsidRDefault="007A12AF">
      <w:pPr>
        <w:rPr>
          <w:rFonts w:eastAsia="仿宋_GB2312"/>
          <w:sz w:val="30"/>
          <w:szCs w:val="30"/>
        </w:rPr>
        <w:sectPr w:rsidR="003679C2">
          <w:pgSz w:w="11906" w:h="16838"/>
          <w:pgMar w:top="1418" w:right="1418" w:bottom="1418" w:left="1418" w:header="851" w:footer="851" w:gutter="284"/>
          <w:cols w:space="720"/>
          <w:docGrid w:type="lines" w:linePitch="312"/>
        </w:sectPr>
      </w:pPr>
      <w:r>
        <w:rPr>
          <w:rFonts w:eastAsia="仿宋_GB2312"/>
          <w:sz w:val="30"/>
          <w:szCs w:val="30"/>
        </w:rPr>
        <w:t>附表</w:t>
      </w:r>
      <w:r>
        <w:rPr>
          <w:rFonts w:eastAsia="仿宋_GB2312"/>
          <w:sz w:val="30"/>
          <w:szCs w:val="30"/>
        </w:rPr>
        <w:t>6     2020</w:t>
      </w:r>
      <w:r>
        <w:rPr>
          <w:rFonts w:eastAsia="仿宋_GB2312"/>
          <w:sz w:val="30"/>
          <w:szCs w:val="30"/>
        </w:rPr>
        <w:t>年永春县新增高</w:t>
      </w:r>
      <w:proofErr w:type="gramStart"/>
      <w:r>
        <w:rPr>
          <w:rFonts w:eastAsia="仿宋_GB2312"/>
          <w:sz w:val="30"/>
          <w:szCs w:val="30"/>
        </w:rPr>
        <w:t>陡</w:t>
      </w:r>
      <w:proofErr w:type="gramEnd"/>
      <w:r>
        <w:rPr>
          <w:rFonts w:eastAsia="仿宋_GB2312"/>
          <w:sz w:val="30"/>
          <w:szCs w:val="30"/>
        </w:rPr>
        <w:t>边坡点一览表</w:t>
      </w:r>
    </w:p>
    <w:p w:rsidR="003679C2" w:rsidRDefault="007A12AF" w:rsidP="00293270">
      <w:pPr>
        <w:spacing w:afterLines="100" w:line="720" w:lineRule="auto"/>
        <w:ind w:firstLineChars="40" w:firstLine="177"/>
        <w:jc w:val="center"/>
        <w:rPr>
          <w:b/>
          <w:sz w:val="44"/>
          <w:szCs w:val="44"/>
        </w:rPr>
      </w:pPr>
      <w:r>
        <w:rPr>
          <w:b/>
          <w:sz w:val="44"/>
          <w:szCs w:val="44"/>
        </w:rPr>
        <w:lastRenderedPageBreak/>
        <w:t>永春县</w:t>
      </w:r>
      <w:bookmarkStart w:id="0" w:name="_Hlk5906295"/>
      <w:r>
        <w:rPr>
          <w:b/>
          <w:sz w:val="44"/>
          <w:szCs w:val="44"/>
        </w:rPr>
        <w:t>2020</w:t>
      </w:r>
      <w:r>
        <w:rPr>
          <w:b/>
          <w:sz w:val="44"/>
          <w:szCs w:val="44"/>
        </w:rPr>
        <w:t>年地质灾害防治方案</w:t>
      </w:r>
      <w:bookmarkEnd w:id="0"/>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为认真贯彻落实《地质灾害防治条例》（国务院令第</w:t>
      </w:r>
      <w:r>
        <w:rPr>
          <w:rFonts w:eastAsia="仿宋_GB2312"/>
          <w:sz w:val="30"/>
          <w:szCs w:val="30"/>
        </w:rPr>
        <w:t>394</w:t>
      </w:r>
      <w:r>
        <w:rPr>
          <w:rFonts w:eastAsia="仿宋_GB2312"/>
          <w:sz w:val="30"/>
          <w:szCs w:val="30"/>
        </w:rPr>
        <w:t>号）、《福建省地质灾害防治管理办法》</w:t>
      </w:r>
      <w:r>
        <w:rPr>
          <w:rFonts w:eastAsia="仿宋_GB2312" w:hint="eastAsia"/>
          <w:sz w:val="30"/>
          <w:szCs w:val="30"/>
        </w:rPr>
        <w:t>、</w:t>
      </w:r>
      <w:r>
        <w:rPr>
          <w:rFonts w:eastAsia="仿宋_GB2312"/>
          <w:sz w:val="30"/>
          <w:szCs w:val="30"/>
        </w:rPr>
        <w:t>《福建省人民政府贯彻落实国务院关于加强地质灾害防治工作决定的通知》（闽政文〔</w:t>
      </w:r>
      <w:r>
        <w:rPr>
          <w:rFonts w:eastAsia="仿宋_GB2312"/>
          <w:sz w:val="30"/>
          <w:szCs w:val="30"/>
        </w:rPr>
        <w:t>2011</w:t>
      </w:r>
      <w:r>
        <w:rPr>
          <w:rFonts w:eastAsia="仿宋_GB2312"/>
          <w:sz w:val="30"/>
          <w:szCs w:val="30"/>
        </w:rPr>
        <w:t>〕</w:t>
      </w:r>
      <w:r>
        <w:rPr>
          <w:rFonts w:eastAsia="仿宋_GB2312"/>
          <w:sz w:val="30"/>
          <w:szCs w:val="30"/>
        </w:rPr>
        <w:t>388</w:t>
      </w:r>
      <w:r>
        <w:rPr>
          <w:rFonts w:eastAsia="仿宋_GB2312"/>
          <w:sz w:val="30"/>
          <w:szCs w:val="30"/>
        </w:rPr>
        <w:t>号）和《</w:t>
      </w:r>
      <w:r>
        <w:rPr>
          <w:rFonts w:eastAsia="仿宋_GB2312" w:hint="eastAsia"/>
          <w:sz w:val="30"/>
          <w:szCs w:val="30"/>
        </w:rPr>
        <w:t>福建省自然资源厅关于做好</w:t>
      </w:r>
      <w:r>
        <w:rPr>
          <w:rFonts w:eastAsia="仿宋_GB2312" w:hint="eastAsia"/>
          <w:sz w:val="30"/>
          <w:szCs w:val="30"/>
        </w:rPr>
        <w:t>2020</w:t>
      </w:r>
      <w:r>
        <w:rPr>
          <w:rFonts w:eastAsia="仿宋_GB2312" w:hint="eastAsia"/>
          <w:sz w:val="30"/>
          <w:szCs w:val="30"/>
        </w:rPr>
        <w:t>年汛前质灾害防范工作的通知</w:t>
      </w:r>
      <w:r>
        <w:rPr>
          <w:rFonts w:eastAsia="仿宋_GB2312"/>
          <w:sz w:val="30"/>
          <w:szCs w:val="30"/>
        </w:rPr>
        <w:t>》等文件精神，切实做好我县</w:t>
      </w:r>
      <w:r>
        <w:rPr>
          <w:rFonts w:eastAsia="仿宋_GB2312"/>
          <w:sz w:val="30"/>
          <w:szCs w:val="30"/>
        </w:rPr>
        <w:t>2020</w:t>
      </w:r>
      <w:r>
        <w:rPr>
          <w:rFonts w:eastAsia="仿宋_GB2312"/>
          <w:sz w:val="30"/>
          <w:szCs w:val="30"/>
        </w:rPr>
        <w:t>年地质灾害防治工作，县自然资源局会同</w:t>
      </w:r>
      <w:r>
        <w:rPr>
          <w:rFonts w:eastAsia="仿宋_GB2312" w:hint="eastAsia"/>
          <w:sz w:val="30"/>
          <w:szCs w:val="30"/>
        </w:rPr>
        <w:t>县</w:t>
      </w:r>
      <w:r>
        <w:rPr>
          <w:rFonts w:eastAsia="仿宋_GB2312"/>
          <w:sz w:val="30"/>
          <w:szCs w:val="30"/>
        </w:rPr>
        <w:t>应急管理、</w:t>
      </w:r>
      <w:r>
        <w:rPr>
          <w:rFonts w:eastAsia="仿宋_GB2312"/>
          <w:sz w:val="30"/>
          <w:szCs w:val="30"/>
        </w:rPr>
        <w:t>住建、水利、交通运输、教育、文化体育和旅游等部门，以《永春县</w:t>
      </w:r>
      <w:r>
        <w:rPr>
          <w:rFonts w:eastAsia="仿宋_GB2312"/>
          <w:sz w:val="30"/>
          <w:szCs w:val="30"/>
        </w:rPr>
        <w:t>2019</w:t>
      </w:r>
      <w:r>
        <w:rPr>
          <w:rFonts w:eastAsia="仿宋_GB2312"/>
          <w:sz w:val="30"/>
          <w:szCs w:val="30"/>
        </w:rPr>
        <w:t>年地质灾害防治方案》为基础资料，于</w:t>
      </w:r>
      <w:r>
        <w:rPr>
          <w:rFonts w:eastAsia="仿宋_GB2312"/>
          <w:sz w:val="30"/>
          <w:szCs w:val="30"/>
        </w:rPr>
        <w:t>2020</w:t>
      </w:r>
      <w:r>
        <w:rPr>
          <w:rFonts w:eastAsia="仿宋_GB2312"/>
          <w:sz w:val="30"/>
          <w:szCs w:val="30"/>
        </w:rPr>
        <w:t>年</w:t>
      </w:r>
      <w:r>
        <w:rPr>
          <w:rFonts w:eastAsia="仿宋_GB2312"/>
          <w:sz w:val="30"/>
          <w:szCs w:val="30"/>
        </w:rPr>
        <w:t>3</w:t>
      </w:r>
      <w:r>
        <w:rPr>
          <w:rFonts w:eastAsia="仿宋_GB2312"/>
          <w:sz w:val="30"/>
          <w:szCs w:val="30"/>
        </w:rPr>
        <w:t>月与福建省现代工程勘察院技术人员组成联合调查组在调查</w:t>
      </w:r>
      <w:r>
        <w:rPr>
          <w:rFonts w:eastAsia="仿宋_GB2312"/>
          <w:sz w:val="30"/>
          <w:szCs w:val="30"/>
        </w:rPr>
        <w:t>2019</w:t>
      </w:r>
      <w:r>
        <w:rPr>
          <w:rFonts w:eastAsia="仿宋_GB2312"/>
          <w:sz w:val="30"/>
          <w:szCs w:val="30"/>
        </w:rPr>
        <w:t>年新发生的地质灾害隐患点、核查已搬迁和治理的地质灾害隐患点之后，结合我县</w:t>
      </w:r>
      <w:r>
        <w:rPr>
          <w:rFonts w:eastAsia="仿宋_GB2312"/>
          <w:sz w:val="30"/>
          <w:szCs w:val="30"/>
        </w:rPr>
        <w:t>2020</w:t>
      </w:r>
      <w:r>
        <w:rPr>
          <w:rFonts w:eastAsia="仿宋_GB2312"/>
          <w:sz w:val="30"/>
          <w:szCs w:val="30"/>
        </w:rPr>
        <w:t>年气候趋势预测和地质灾害防治工作实际，编制本防治方案。</w:t>
      </w:r>
    </w:p>
    <w:p w:rsidR="003679C2" w:rsidRDefault="007A12AF">
      <w:pPr>
        <w:pStyle w:val="222"/>
        <w:ind w:firstLine="640"/>
        <w:rPr>
          <w:rFonts w:ascii="Times New Roman" w:hAnsi="Times New Roman" w:cs="Times New Roman"/>
          <w:b w:val="0"/>
        </w:rPr>
      </w:pPr>
      <w:bookmarkStart w:id="1" w:name="_Toc5918686"/>
      <w:r>
        <w:rPr>
          <w:rFonts w:ascii="Times New Roman" w:hAnsi="Times New Roman" w:cs="Times New Roman"/>
          <w:b w:val="0"/>
        </w:rPr>
        <w:t>一、</w:t>
      </w:r>
      <w:r>
        <w:rPr>
          <w:rFonts w:ascii="Times New Roman" w:hAnsi="Times New Roman" w:cs="Times New Roman"/>
          <w:b w:val="0"/>
        </w:rPr>
        <w:t>2019</w:t>
      </w:r>
      <w:r>
        <w:rPr>
          <w:rFonts w:ascii="Times New Roman" w:hAnsi="Times New Roman" w:cs="Times New Roman"/>
          <w:b w:val="0"/>
        </w:rPr>
        <w:t>年地质灾害防治概况</w:t>
      </w:r>
      <w:bookmarkEnd w:id="1"/>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2019</w:t>
      </w:r>
      <w:r>
        <w:rPr>
          <w:rFonts w:eastAsia="仿宋_GB2312"/>
          <w:sz w:val="30"/>
          <w:szCs w:val="30"/>
        </w:rPr>
        <w:t>年我县认真落实巡查监测、汛期值班、灾情速报等汛期防灾制度，进一步健全完善地质灾害群测群防体系，抓实抓好基层防灾人员防治知识宣传培训，组织受地质灾害威胁的居民实施异地搬迁重建，地质灾害防治工作取得了明显的成效和进展。</w:t>
      </w:r>
      <w:r>
        <w:rPr>
          <w:rFonts w:eastAsia="仿宋_GB2312" w:hint="eastAsia"/>
          <w:sz w:val="30"/>
          <w:szCs w:val="30"/>
        </w:rPr>
        <w:t>2</w:t>
      </w:r>
      <w:r>
        <w:rPr>
          <w:rFonts w:eastAsia="仿宋_GB2312"/>
          <w:sz w:val="30"/>
          <w:szCs w:val="30"/>
        </w:rPr>
        <w:t>019</w:t>
      </w:r>
      <w:r>
        <w:rPr>
          <w:rFonts w:eastAsia="仿宋_GB2312" w:hint="eastAsia"/>
          <w:sz w:val="30"/>
          <w:szCs w:val="30"/>
        </w:rPr>
        <w:t>年我县经历了</w:t>
      </w:r>
      <w:r>
        <w:rPr>
          <w:rFonts w:eastAsia="仿宋_GB2312" w:hint="eastAsia"/>
          <w:sz w:val="30"/>
          <w:szCs w:val="30"/>
        </w:rPr>
        <w:t>6</w:t>
      </w:r>
      <w:r>
        <w:rPr>
          <w:rFonts w:eastAsia="仿宋_GB2312" w:hint="eastAsia"/>
          <w:sz w:val="30"/>
          <w:szCs w:val="30"/>
        </w:rPr>
        <w:t>～</w:t>
      </w:r>
      <w:r>
        <w:rPr>
          <w:rFonts w:eastAsia="仿宋_GB2312" w:hint="eastAsia"/>
          <w:sz w:val="30"/>
          <w:szCs w:val="30"/>
        </w:rPr>
        <w:t>7</w:t>
      </w:r>
      <w:r>
        <w:rPr>
          <w:rFonts w:eastAsia="仿宋_GB2312" w:hint="eastAsia"/>
          <w:sz w:val="30"/>
          <w:szCs w:val="30"/>
        </w:rPr>
        <w:t>月长达</w:t>
      </w:r>
      <w:r>
        <w:rPr>
          <w:rFonts w:eastAsia="仿宋_GB2312" w:hint="eastAsia"/>
          <w:sz w:val="30"/>
          <w:szCs w:val="30"/>
        </w:rPr>
        <w:t>76</w:t>
      </w:r>
      <w:r>
        <w:rPr>
          <w:rFonts w:eastAsia="仿宋_GB2312" w:hint="eastAsia"/>
          <w:sz w:val="30"/>
          <w:szCs w:val="30"/>
        </w:rPr>
        <w:t>天雨季多轮持续强降雨、“利奇马”、“白鹿”等台风的袭击，</w:t>
      </w:r>
      <w:r>
        <w:rPr>
          <w:rFonts w:eastAsia="仿宋_GB2312"/>
          <w:sz w:val="30"/>
          <w:szCs w:val="30"/>
        </w:rPr>
        <w:t xml:space="preserve"> </w:t>
      </w:r>
      <w:r>
        <w:rPr>
          <w:rFonts w:eastAsia="仿宋_GB2312"/>
          <w:sz w:val="30"/>
          <w:szCs w:val="30"/>
        </w:rPr>
        <w:t>但全县无新发生地质灾害，未出现人员伤亡或较大的经济损失，</w:t>
      </w:r>
      <w:r>
        <w:rPr>
          <w:rFonts w:eastAsia="仿宋_GB2312" w:hint="eastAsia"/>
          <w:sz w:val="30"/>
          <w:szCs w:val="30"/>
        </w:rPr>
        <w:t>但无人员伤亡或较大的经济损失，持续多年保持地质灾害零伤亡。</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汛前各乡镇开展自检自查，落实各项防灾措施，编制乡镇本年度防治方案，修订汛期地质灾</w:t>
      </w:r>
      <w:r>
        <w:rPr>
          <w:rFonts w:eastAsia="仿宋_GB2312"/>
          <w:sz w:val="30"/>
          <w:szCs w:val="30"/>
        </w:rPr>
        <w:t>害防御群众转移预案和突发地质灾害</w:t>
      </w:r>
      <w:r>
        <w:rPr>
          <w:rFonts w:eastAsia="仿宋_GB2312"/>
          <w:sz w:val="30"/>
          <w:szCs w:val="30"/>
        </w:rPr>
        <w:lastRenderedPageBreak/>
        <w:t>应急预案，对辖区内地质灾害点、房前屋后高陡边坡点和易发区进行全面摸底排查，编制</w:t>
      </w:r>
      <w:r>
        <w:rPr>
          <w:rFonts w:ascii="仿宋_GB2312" w:eastAsia="仿宋_GB2312" w:hint="eastAsia"/>
          <w:sz w:val="30"/>
          <w:szCs w:val="30"/>
        </w:rPr>
        <w:t>“防灾明白卡”和“避险明白卡”，落实</w:t>
      </w:r>
      <w:r>
        <w:rPr>
          <w:rFonts w:eastAsia="仿宋_GB2312"/>
          <w:sz w:val="30"/>
          <w:szCs w:val="30"/>
        </w:rPr>
        <w:t>防灾责任人和监测责任人，确定应急避险场所，同时把全县地质灾害点的所有信息在永春县</w:t>
      </w:r>
      <w:proofErr w:type="gramStart"/>
      <w:r>
        <w:rPr>
          <w:rFonts w:eastAsia="仿宋_GB2312"/>
          <w:sz w:val="30"/>
          <w:szCs w:val="30"/>
        </w:rPr>
        <w:t>水利网</w:t>
      </w:r>
      <w:proofErr w:type="gramEnd"/>
      <w:r>
        <w:rPr>
          <w:rFonts w:eastAsia="仿宋_GB2312"/>
          <w:sz w:val="30"/>
          <w:szCs w:val="30"/>
        </w:rPr>
        <w:t>进行公布，使雨情、水情和地质灾害</w:t>
      </w:r>
      <w:proofErr w:type="gramStart"/>
      <w:r>
        <w:rPr>
          <w:rFonts w:eastAsia="仿宋_GB2312"/>
          <w:sz w:val="30"/>
          <w:szCs w:val="30"/>
        </w:rPr>
        <w:t>点信息</w:t>
      </w:r>
      <w:proofErr w:type="gramEnd"/>
      <w:r>
        <w:rPr>
          <w:rFonts w:eastAsia="仿宋_GB2312"/>
          <w:sz w:val="30"/>
          <w:szCs w:val="30"/>
        </w:rPr>
        <w:t>在水利网上体现出来。</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汛期期间认真落实地质灾害防治值班制度，地质灾害灾情和险情速报制度和地质灾害气象风险预警。降雨前（特别是台风暴雨来临前）及时派出工作组赶赴各乡镇进行防灾检查指导，县自然资源局联合技术支撑单位组成联合调查组深入现场进行</w:t>
      </w:r>
      <w:proofErr w:type="gramStart"/>
      <w:r>
        <w:rPr>
          <w:rFonts w:eastAsia="仿宋_GB2312"/>
          <w:sz w:val="30"/>
          <w:szCs w:val="30"/>
        </w:rPr>
        <w:t>汛</w:t>
      </w:r>
      <w:proofErr w:type="gramEnd"/>
      <w:r>
        <w:rPr>
          <w:rFonts w:eastAsia="仿宋_GB2312"/>
          <w:sz w:val="30"/>
          <w:szCs w:val="30"/>
        </w:rPr>
        <w:t>前排</w:t>
      </w:r>
      <w:r>
        <w:rPr>
          <w:rFonts w:eastAsia="仿宋_GB2312"/>
          <w:sz w:val="30"/>
          <w:szCs w:val="30"/>
        </w:rPr>
        <w:t>查，降雨期间对各乡镇、部门上报的地质灾害隐患点及时开展应急调查和处置，提出防治建议，并督促落实防治措施。当地质灾害气象风险预警达到三级以上时，除在县有线</w:t>
      </w:r>
      <w:r>
        <w:rPr>
          <w:rFonts w:eastAsia="仿宋_GB2312" w:hint="eastAsia"/>
          <w:sz w:val="30"/>
          <w:szCs w:val="30"/>
        </w:rPr>
        <w:t>广播</w:t>
      </w:r>
      <w:r>
        <w:rPr>
          <w:rFonts w:eastAsia="仿宋_GB2312"/>
          <w:sz w:val="30"/>
          <w:szCs w:val="30"/>
        </w:rPr>
        <w:t>电视台等公众媒体上进行发布外，还利用手机短信将预警信息发送到每位防灾责任人、监测人、基层自然资源所工作人员、乡（镇）领导以及县有关领导等人，同时要求防灾责任人、监测人或基层所工作人员把《地质灾害气象风险预警等级通知书》发放到受灾户手中，防灾工作有条不紊。全县所有房前屋后高陡边坡点均参照地质灾害点管理，发生暴雨或强降雨时，要求监测人员加强巡查和监测，发现异</w:t>
      </w:r>
      <w:r>
        <w:rPr>
          <w:rFonts w:eastAsia="仿宋_GB2312"/>
          <w:sz w:val="30"/>
          <w:szCs w:val="30"/>
        </w:rPr>
        <w:t>常情况，及时转移受威胁群众，并把相关险情和灾情上报县应急办和县自然资源局。</w:t>
      </w:r>
    </w:p>
    <w:p w:rsidR="003679C2" w:rsidRDefault="007A12AF">
      <w:pPr>
        <w:adjustRightInd w:val="0"/>
        <w:snapToGrid w:val="0"/>
        <w:spacing w:line="360" w:lineRule="auto"/>
        <w:ind w:firstLine="561"/>
        <w:rPr>
          <w:rFonts w:eastAsia="仿宋_GB2312"/>
          <w:sz w:val="30"/>
          <w:szCs w:val="30"/>
        </w:rPr>
      </w:pPr>
      <w:bookmarkStart w:id="2" w:name="_Hlk5919441"/>
      <w:r>
        <w:rPr>
          <w:rFonts w:eastAsia="仿宋_GB2312"/>
          <w:sz w:val="30"/>
          <w:szCs w:val="30"/>
        </w:rPr>
        <w:t>积极推进地质灾害点受威胁村民的搬迁工作，将地质灾害搬迁工作列入县委县政府为民办实事项目，组织地质灾害和房前屋后高陡边坡点</w:t>
      </w:r>
      <w:r>
        <w:rPr>
          <w:rFonts w:eastAsia="仿宋_GB2312" w:hint="eastAsia"/>
          <w:sz w:val="30"/>
          <w:szCs w:val="30"/>
        </w:rPr>
        <w:t>受威胁</w:t>
      </w:r>
      <w:r>
        <w:rPr>
          <w:rFonts w:eastAsia="仿宋_GB2312"/>
          <w:sz w:val="30"/>
          <w:szCs w:val="30"/>
        </w:rPr>
        <w:t>村民搬迁异地安置，惠及</w:t>
      </w:r>
      <w:r>
        <w:rPr>
          <w:rFonts w:eastAsia="仿宋_GB2312"/>
          <w:sz w:val="30"/>
          <w:szCs w:val="30"/>
        </w:rPr>
        <w:t>7</w:t>
      </w:r>
      <w:r>
        <w:rPr>
          <w:rFonts w:eastAsia="仿宋_GB2312"/>
          <w:sz w:val="30"/>
          <w:szCs w:val="30"/>
        </w:rPr>
        <w:t>个乡镇</w:t>
      </w:r>
      <w:r>
        <w:rPr>
          <w:rFonts w:eastAsia="仿宋_GB2312"/>
          <w:sz w:val="30"/>
          <w:szCs w:val="30"/>
        </w:rPr>
        <w:t>7</w:t>
      </w:r>
      <w:r>
        <w:rPr>
          <w:rFonts w:eastAsia="仿宋_GB2312"/>
          <w:sz w:val="30"/>
          <w:szCs w:val="30"/>
        </w:rPr>
        <w:t>个村</w:t>
      </w:r>
      <w:r>
        <w:rPr>
          <w:rFonts w:eastAsia="仿宋_GB2312"/>
          <w:sz w:val="30"/>
          <w:szCs w:val="30"/>
        </w:rPr>
        <w:t>13</w:t>
      </w:r>
      <w:r>
        <w:rPr>
          <w:rFonts w:eastAsia="仿宋_GB2312"/>
          <w:sz w:val="30"/>
          <w:szCs w:val="30"/>
        </w:rPr>
        <w:t>户</w:t>
      </w:r>
      <w:r>
        <w:rPr>
          <w:rFonts w:eastAsia="仿宋_GB2312"/>
          <w:sz w:val="30"/>
          <w:szCs w:val="30"/>
        </w:rPr>
        <w:t>45</w:t>
      </w:r>
      <w:r>
        <w:rPr>
          <w:rFonts w:eastAsia="仿宋_GB2312"/>
          <w:sz w:val="30"/>
          <w:szCs w:val="30"/>
        </w:rPr>
        <w:t>人。</w:t>
      </w:r>
    </w:p>
    <w:bookmarkEnd w:id="2"/>
    <w:p w:rsidR="003679C2" w:rsidRDefault="007A12AF">
      <w:pPr>
        <w:adjustRightInd w:val="0"/>
        <w:snapToGrid w:val="0"/>
        <w:spacing w:line="360" w:lineRule="auto"/>
        <w:ind w:firstLine="561"/>
        <w:rPr>
          <w:rFonts w:eastAsia="仿宋_GB2312"/>
          <w:sz w:val="30"/>
          <w:szCs w:val="30"/>
        </w:rPr>
      </w:pPr>
      <w:r>
        <w:rPr>
          <w:rFonts w:eastAsia="仿宋_GB2312" w:hint="eastAsia"/>
          <w:sz w:val="30"/>
          <w:szCs w:val="30"/>
        </w:rPr>
        <w:t>持续推动</w:t>
      </w:r>
      <w:r>
        <w:rPr>
          <w:rFonts w:eastAsia="仿宋_GB2312"/>
          <w:sz w:val="30"/>
          <w:szCs w:val="30"/>
        </w:rPr>
        <w:t>重大地质灾害</w:t>
      </w:r>
      <w:proofErr w:type="gramStart"/>
      <w:r>
        <w:rPr>
          <w:rFonts w:eastAsia="仿宋_GB2312"/>
          <w:sz w:val="30"/>
          <w:szCs w:val="30"/>
        </w:rPr>
        <w:t>点工程</w:t>
      </w:r>
      <w:proofErr w:type="gramEnd"/>
      <w:r>
        <w:rPr>
          <w:rFonts w:eastAsia="仿宋_GB2312"/>
          <w:sz w:val="30"/>
          <w:szCs w:val="30"/>
        </w:rPr>
        <w:t>治理</w:t>
      </w:r>
      <w:r>
        <w:rPr>
          <w:rFonts w:eastAsia="仿宋_GB2312" w:hint="eastAsia"/>
          <w:sz w:val="30"/>
          <w:szCs w:val="30"/>
        </w:rPr>
        <w:t>实施</w:t>
      </w:r>
      <w:r>
        <w:rPr>
          <w:rFonts w:eastAsia="仿宋_GB2312"/>
          <w:sz w:val="30"/>
          <w:szCs w:val="30"/>
        </w:rPr>
        <w:t>，</w:t>
      </w:r>
      <w:r>
        <w:rPr>
          <w:rFonts w:eastAsia="仿宋_GB2312" w:hint="eastAsia"/>
          <w:sz w:val="30"/>
          <w:szCs w:val="30"/>
        </w:rPr>
        <w:t>组织完成了</w:t>
      </w:r>
      <w:r>
        <w:rPr>
          <w:rFonts w:eastAsia="仿宋_GB2312"/>
          <w:sz w:val="30"/>
          <w:szCs w:val="30"/>
        </w:rPr>
        <w:t>横口乡横</w:t>
      </w:r>
      <w:r>
        <w:rPr>
          <w:rFonts w:eastAsia="仿宋_GB2312"/>
          <w:sz w:val="30"/>
          <w:szCs w:val="30"/>
        </w:rPr>
        <w:lastRenderedPageBreak/>
        <w:t>坑村</w:t>
      </w:r>
      <w:r>
        <w:rPr>
          <w:rFonts w:eastAsia="仿宋_GB2312"/>
          <w:sz w:val="30"/>
          <w:szCs w:val="30"/>
        </w:rPr>
        <w:t>3</w:t>
      </w:r>
      <w:r>
        <w:rPr>
          <w:rFonts w:eastAsia="仿宋_GB2312"/>
          <w:sz w:val="30"/>
          <w:szCs w:val="30"/>
        </w:rPr>
        <w:t>组张</w:t>
      </w:r>
      <w:proofErr w:type="gramStart"/>
      <w:r>
        <w:rPr>
          <w:rFonts w:eastAsia="仿宋_GB2312"/>
          <w:sz w:val="30"/>
          <w:szCs w:val="30"/>
        </w:rPr>
        <w:t>特</w:t>
      </w:r>
      <w:proofErr w:type="gramEnd"/>
      <w:r>
        <w:rPr>
          <w:rFonts w:eastAsia="仿宋_GB2312"/>
          <w:sz w:val="30"/>
          <w:szCs w:val="30"/>
        </w:rPr>
        <w:t>根屋后滑坡</w:t>
      </w:r>
      <w:r>
        <w:rPr>
          <w:rFonts w:eastAsia="仿宋_GB2312" w:hint="eastAsia"/>
          <w:sz w:val="30"/>
          <w:szCs w:val="30"/>
        </w:rPr>
        <w:t>项目验收，</w:t>
      </w:r>
      <w:r>
        <w:rPr>
          <w:rFonts w:eastAsia="仿宋_GB2312"/>
          <w:sz w:val="30"/>
          <w:szCs w:val="30"/>
        </w:rPr>
        <w:t>蓬</w:t>
      </w:r>
      <w:proofErr w:type="gramStart"/>
      <w:r>
        <w:rPr>
          <w:rFonts w:eastAsia="仿宋_GB2312"/>
          <w:sz w:val="30"/>
          <w:szCs w:val="30"/>
        </w:rPr>
        <w:t>壶镇高丽村林叔鹏</w:t>
      </w:r>
      <w:proofErr w:type="gramEnd"/>
      <w:r>
        <w:rPr>
          <w:rFonts w:eastAsia="仿宋_GB2312"/>
          <w:sz w:val="30"/>
          <w:szCs w:val="30"/>
        </w:rPr>
        <w:t>屋后滑坡、</w:t>
      </w:r>
      <w:proofErr w:type="gramStart"/>
      <w:r>
        <w:rPr>
          <w:rFonts w:eastAsia="仿宋_GB2312"/>
          <w:sz w:val="30"/>
          <w:szCs w:val="30"/>
        </w:rPr>
        <w:t>一</w:t>
      </w:r>
      <w:proofErr w:type="gramEnd"/>
      <w:r>
        <w:rPr>
          <w:rFonts w:eastAsia="仿宋_GB2312"/>
          <w:sz w:val="30"/>
          <w:szCs w:val="30"/>
        </w:rPr>
        <w:t>都镇光山村山头自然村光山小学滑坡、东平镇冷水村</w:t>
      </w:r>
      <w:r>
        <w:rPr>
          <w:rFonts w:eastAsia="仿宋_GB2312"/>
          <w:sz w:val="30"/>
          <w:szCs w:val="30"/>
        </w:rPr>
        <w:t>14</w:t>
      </w:r>
      <w:r>
        <w:rPr>
          <w:rFonts w:eastAsia="仿宋_GB2312"/>
          <w:sz w:val="30"/>
          <w:szCs w:val="30"/>
        </w:rPr>
        <w:t>组李添枝等</w:t>
      </w:r>
      <w:r>
        <w:rPr>
          <w:rFonts w:eastAsia="仿宋_GB2312"/>
          <w:sz w:val="30"/>
          <w:szCs w:val="30"/>
        </w:rPr>
        <w:t>4</w:t>
      </w:r>
      <w:r>
        <w:rPr>
          <w:rFonts w:eastAsia="仿宋_GB2312"/>
          <w:sz w:val="30"/>
          <w:szCs w:val="30"/>
        </w:rPr>
        <w:t>户屋后滑坡和桃城镇留安</w:t>
      </w:r>
      <w:proofErr w:type="gramStart"/>
      <w:r>
        <w:rPr>
          <w:rFonts w:eastAsia="仿宋_GB2312"/>
          <w:sz w:val="30"/>
          <w:szCs w:val="30"/>
        </w:rPr>
        <w:t>社区南</w:t>
      </w:r>
      <w:proofErr w:type="gramEnd"/>
      <w:r>
        <w:rPr>
          <w:rFonts w:eastAsia="仿宋_GB2312"/>
          <w:sz w:val="30"/>
          <w:szCs w:val="30"/>
        </w:rPr>
        <w:t>星片区后山滑坡</w:t>
      </w:r>
      <w:r>
        <w:rPr>
          <w:rFonts w:eastAsia="仿宋_GB2312" w:hint="eastAsia"/>
          <w:sz w:val="30"/>
          <w:szCs w:val="30"/>
        </w:rPr>
        <w:t>等</w:t>
      </w:r>
      <w:r>
        <w:rPr>
          <w:rFonts w:eastAsia="仿宋_GB2312" w:hint="eastAsia"/>
          <w:sz w:val="30"/>
          <w:szCs w:val="30"/>
        </w:rPr>
        <w:t>4</w:t>
      </w:r>
      <w:r>
        <w:rPr>
          <w:rFonts w:eastAsia="仿宋_GB2312" w:hint="eastAsia"/>
          <w:sz w:val="30"/>
          <w:szCs w:val="30"/>
        </w:rPr>
        <w:t>个</w:t>
      </w:r>
      <w:r>
        <w:rPr>
          <w:rFonts w:eastAsia="仿宋_GB2312"/>
          <w:sz w:val="30"/>
          <w:szCs w:val="30"/>
        </w:rPr>
        <w:t>治理工程</w:t>
      </w:r>
      <w:r>
        <w:rPr>
          <w:rFonts w:eastAsia="仿宋_GB2312" w:hint="eastAsia"/>
          <w:sz w:val="30"/>
          <w:szCs w:val="30"/>
        </w:rPr>
        <w:t>的</w:t>
      </w:r>
      <w:r>
        <w:rPr>
          <w:rFonts w:eastAsia="仿宋_GB2312"/>
          <w:sz w:val="30"/>
          <w:szCs w:val="30"/>
        </w:rPr>
        <w:t>竣工验收。</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积极组织开</w:t>
      </w:r>
      <w:r>
        <w:rPr>
          <w:rFonts w:eastAsia="仿宋_GB2312"/>
          <w:sz w:val="30"/>
          <w:szCs w:val="30"/>
        </w:rPr>
        <w:t>展地质灾害隐患</w:t>
      </w:r>
      <w:proofErr w:type="gramStart"/>
      <w:r>
        <w:rPr>
          <w:rFonts w:eastAsia="仿宋_GB2312"/>
          <w:sz w:val="30"/>
          <w:szCs w:val="30"/>
        </w:rPr>
        <w:t>点降险处理</w:t>
      </w:r>
      <w:proofErr w:type="gramEnd"/>
      <w:r>
        <w:rPr>
          <w:rFonts w:eastAsia="仿宋_GB2312"/>
          <w:sz w:val="30"/>
          <w:szCs w:val="30"/>
        </w:rPr>
        <w:t>，对危险性、危害性较小的小型地质灾害点，通过实施</w:t>
      </w:r>
      <w:proofErr w:type="gramStart"/>
      <w:r>
        <w:rPr>
          <w:rFonts w:eastAsia="仿宋_GB2312"/>
          <w:sz w:val="30"/>
          <w:szCs w:val="30"/>
        </w:rPr>
        <w:t>降险处理</w:t>
      </w:r>
      <w:proofErr w:type="gramEnd"/>
      <w:r>
        <w:rPr>
          <w:rFonts w:eastAsia="仿宋_GB2312"/>
          <w:sz w:val="30"/>
          <w:szCs w:val="30"/>
        </w:rPr>
        <w:t>降低成灾风险。</w:t>
      </w:r>
      <w:r>
        <w:rPr>
          <w:rFonts w:eastAsia="仿宋_GB2312" w:hint="eastAsia"/>
          <w:sz w:val="30"/>
          <w:szCs w:val="30"/>
        </w:rPr>
        <w:t>在</w:t>
      </w:r>
      <w:r>
        <w:rPr>
          <w:rFonts w:eastAsia="仿宋_GB2312" w:hint="eastAsia"/>
          <w:sz w:val="30"/>
          <w:szCs w:val="30"/>
        </w:rPr>
        <w:t>2</w:t>
      </w:r>
      <w:r>
        <w:rPr>
          <w:rFonts w:eastAsia="仿宋_GB2312"/>
          <w:sz w:val="30"/>
          <w:szCs w:val="30"/>
        </w:rPr>
        <w:t>018</w:t>
      </w:r>
      <w:r>
        <w:rPr>
          <w:rFonts w:eastAsia="仿宋_GB2312" w:hint="eastAsia"/>
          <w:sz w:val="30"/>
          <w:szCs w:val="30"/>
        </w:rPr>
        <w:t>年开展</w:t>
      </w:r>
      <w:r>
        <w:rPr>
          <w:rFonts w:eastAsia="仿宋_GB2312" w:hint="eastAsia"/>
          <w:sz w:val="30"/>
          <w:szCs w:val="30"/>
        </w:rPr>
        <w:t>4</w:t>
      </w:r>
      <w:r>
        <w:rPr>
          <w:rFonts w:eastAsia="仿宋_GB2312" w:hint="eastAsia"/>
          <w:sz w:val="30"/>
          <w:szCs w:val="30"/>
        </w:rPr>
        <w:t>处小型地质灾害点治理的基础上，</w:t>
      </w:r>
      <w:r>
        <w:rPr>
          <w:rFonts w:eastAsia="仿宋_GB2312" w:hint="eastAsia"/>
          <w:sz w:val="30"/>
          <w:szCs w:val="30"/>
        </w:rPr>
        <w:t>2</w:t>
      </w:r>
      <w:r>
        <w:rPr>
          <w:rFonts w:eastAsia="仿宋_GB2312"/>
          <w:sz w:val="30"/>
          <w:szCs w:val="30"/>
        </w:rPr>
        <w:t>019</w:t>
      </w:r>
      <w:r>
        <w:rPr>
          <w:rFonts w:eastAsia="仿宋_GB2312" w:hint="eastAsia"/>
          <w:sz w:val="30"/>
          <w:szCs w:val="30"/>
        </w:rPr>
        <w:t>年继续组织开展</w:t>
      </w:r>
      <w:proofErr w:type="gramStart"/>
      <w:r>
        <w:rPr>
          <w:rFonts w:eastAsia="仿宋_GB2312" w:hint="eastAsia"/>
          <w:sz w:val="30"/>
          <w:szCs w:val="30"/>
        </w:rPr>
        <w:t>了吾峰镇培</w:t>
      </w:r>
      <w:proofErr w:type="gramEnd"/>
      <w:r>
        <w:rPr>
          <w:rFonts w:eastAsia="仿宋_GB2312" w:hint="eastAsia"/>
          <w:sz w:val="30"/>
          <w:szCs w:val="30"/>
        </w:rPr>
        <w:t>民村</w:t>
      </w:r>
      <w:r>
        <w:rPr>
          <w:rFonts w:eastAsia="仿宋_GB2312" w:hint="eastAsia"/>
          <w:sz w:val="30"/>
          <w:szCs w:val="30"/>
        </w:rPr>
        <w:t>4</w:t>
      </w:r>
      <w:r>
        <w:rPr>
          <w:rFonts w:eastAsia="仿宋_GB2312" w:hint="eastAsia"/>
          <w:sz w:val="30"/>
          <w:szCs w:val="30"/>
        </w:rPr>
        <w:t>组张忠萼屋后滑坡</w:t>
      </w:r>
      <w:r>
        <w:rPr>
          <w:rFonts w:eastAsia="仿宋_GB2312"/>
          <w:sz w:val="30"/>
          <w:szCs w:val="30"/>
        </w:rPr>
        <w:t>等</w:t>
      </w:r>
      <w:r>
        <w:rPr>
          <w:rFonts w:eastAsia="仿宋_GB2312"/>
          <w:sz w:val="30"/>
          <w:szCs w:val="30"/>
        </w:rPr>
        <w:t>5</w:t>
      </w:r>
      <w:r>
        <w:rPr>
          <w:rFonts w:eastAsia="仿宋_GB2312"/>
          <w:sz w:val="30"/>
          <w:szCs w:val="30"/>
        </w:rPr>
        <w:t>处小型地质灾害点</w:t>
      </w:r>
      <w:proofErr w:type="gramStart"/>
      <w:r>
        <w:rPr>
          <w:rFonts w:eastAsia="仿宋_GB2312"/>
          <w:sz w:val="30"/>
          <w:szCs w:val="30"/>
        </w:rPr>
        <w:t>降险处理</w:t>
      </w:r>
      <w:proofErr w:type="gramEnd"/>
      <w:r>
        <w:rPr>
          <w:rFonts w:eastAsia="仿宋_GB2312" w:hint="eastAsia"/>
          <w:sz w:val="30"/>
          <w:szCs w:val="30"/>
        </w:rPr>
        <w:t>工程施工</w:t>
      </w:r>
      <w:r>
        <w:rPr>
          <w:rFonts w:eastAsia="仿宋_GB2312"/>
          <w:sz w:val="30"/>
          <w:szCs w:val="30"/>
        </w:rPr>
        <w:t>，地质灾害隐患点的成灾风险得到有效降低。</w:t>
      </w:r>
    </w:p>
    <w:p w:rsidR="003679C2" w:rsidRDefault="007A12AF">
      <w:pPr>
        <w:pStyle w:val="222"/>
        <w:ind w:firstLine="640"/>
        <w:rPr>
          <w:rFonts w:ascii="Times New Roman" w:hAnsi="Times New Roman" w:cs="Times New Roman"/>
          <w:b w:val="0"/>
        </w:rPr>
      </w:pPr>
      <w:bookmarkStart w:id="3" w:name="_Toc5918687"/>
      <w:r>
        <w:rPr>
          <w:rFonts w:ascii="Times New Roman" w:hAnsi="Times New Roman" w:cs="Times New Roman"/>
          <w:b w:val="0"/>
        </w:rPr>
        <w:t>二、</w:t>
      </w:r>
      <w:r>
        <w:rPr>
          <w:rFonts w:ascii="Times New Roman" w:hAnsi="Times New Roman" w:cs="Times New Roman"/>
          <w:b w:val="0"/>
        </w:rPr>
        <w:t>2020</w:t>
      </w:r>
      <w:r>
        <w:rPr>
          <w:rFonts w:ascii="Times New Roman" w:hAnsi="Times New Roman" w:cs="Times New Roman"/>
          <w:b w:val="0"/>
        </w:rPr>
        <w:t>年地质灾害点分布情况</w:t>
      </w:r>
      <w:bookmarkEnd w:id="3"/>
    </w:p>
    <w:p w:rsidR="003679C2" w:rsidRDefault="007A12AF">
      <w:pPr>
        <w:adjustRightInd w:val="0"/>
        <w:snapToGrid w:val="0"/>
        <w:spacing w:line="360" w:lineRule="auto"/>
        <w:ind w:firstLine="561"/>
        <w:rPr>
          <w:rFonts w:eastAsia="仿宋_GB2312"/>
          <w:sz w:val="30"/>
          <w:szCs w:val="30"/>
        </w:rPr>
      </w:pPr>
      <w:bookmarkStart w:id="4" w:name="OLE_LINK14"/>
      <w:r>
        <w:rPr>
          <w:rFonts w:eastAsia="仿宋_GB2312"/>
          <w:sz w:val="30"/>
          <w:szCs w:val="30"/>
        </w:rPr>
        <w:t>我县地处中低山丘陵地貌，地质环境条件较复杂，山高坡陡，乡村削坡建房现象较普遍，且常受台风暴雨及局部短时强降雨影响，</w:t>
      </w:r>
      <w:r>
        <w:rPr>
          <w:rFonts w:eastAsia="仿宋_GB2312" w:hint="eastAsia"/>
          <w:sz w:val="30"/>
          <w:szCs w:val="30"/>
        </w:rPr>
        <w:t>历来是地质灾害的主要发生区域</w:t>
      </w:r>
      <w:r>
        <w:rPr>
          <w:rFonts w:eastAsia="仿宋_GB2312"/>
          <w:sz w:val="30"/>
          <w:szCs w:val="30"/>
        </w:rPr>
        <w:t>。我县地质灾害分布具</w:t>
      </w:r>
      <w:r>
        <w:rPr>
          <w:rFonts w:eastAsia="仿宋_GB2312"/>
          <w:sz w:val="30"/>
          <w:szCs w:val="30"/>
        </w:rPr>
        <w:t>4</w:t>
      </w:r>
      <w:r>
        <w:rPr>
          <w:rFonts w:eastAsia="仿宋_GB2312"/>
          <w:sz w:val="30"/>
          <w:szCs w:val="30"/>
        </w:rPr>
        <w:t>个明显特征：一是中西部多、东部少；二是规</w:t>
      </w:r>
      <w:r>
        <w:rPr>
          <w:rFonts w:eastAsia="仿宋_GB2312"/>
          <w:sz w:val="30"/>
          <w:szCs w:val="30"/>
        </w:rPr>
        <w:t>模小、突发性强、危害大；三是汛期集中群发；四是与人类工程活动密切相关。</w:t>
      </w:r>
    </w:p>
    <w:bookmarkEnd w:id="4"/>
    <w:p w:rsidR="003679C2" w:rsidRDefault="007A12AF">
      <w:pPr>
        <w:adjustRightInd w:val="0"/>
        <w:snapToGrid w:val="0"/>
        <w:spacing w:line="360" w:lineRule="auto"/>
        <w:ind w:firstLine="561"/>
        <w:rPr>
          <w:rFonts w:eastAsia="仿宋_GB2312"/>
          <w:sz w:val="30"/>
          <w:szCs w:val="30"/>
        </w:rPr>
      </w:pPr>
      <w:r>
        <w:rPr>
          <w:rFonts w:eastAsia="仿宋_GB2312"/>
          <w:sz w:val="30"/>
          <w:szCs w:val="30"/>
        </w:rPr>
        <w:t>根据</w:t>
      </w:r>
      <w:r>
        <w:rPr>
          <w:rFonts w:eastAsia="仿宋_GB2312"/>
          <w:sz w:val="30"/>
          <w:szCs w:val="30"/>
        </w:rPr>
        <w:t>2020</w:t>
      </w:r>
      <w:r>
        <w:rPr>
          <w:rFonts w:eastAsia="仿宋_GB2312"/>
          <w:sz w:val="30"/>
          <w:szCs w:val="30"/>
        </w:rPr>
        <w:t>年全县汛前地质灾害隐患排查工作成果、各乡镇所报灾情并经实地调查核实，</w:t>
      </w:r>
      <w:r>
        <w:rPr>
          <w:rFonts w:eastAsia="仿宋_GB2312"/>
          <w:sz w:val="30"/>
          <w:szCs w:val="30"/>
        </w:rPr>
        <w:t>2019</w:t>
      </w:r>
      <w:r>
        <w:rPr>
          <w:rFonts w:eastAsia="仿宋_GB2312"/>
          <w:sz w:val="30"/>
          <w:szCs w:val="30"/>
        </w:rPr>
        <w:t>年我县无新增地质灾害，新增</w:t>
      </w:r>
      <w:r>
        <w:rPr>
          <w:rFonts w:eastAsia="仿宋_GB2312"/>
          <w:sz w:val="30"/>
          <w:szCs w:val="30"/>
        </w:rPr>
        <w:t>3</w:t>
      </w:r>
      <w:r>
        <w:rPr>
          <w:rFonts w:eastAsia="仿宋_GB2312"/>
          <w:sz w:val="30"/>
          <w:szCs w:val="30"/>
        </w:rPr>
        <w:t>处房前屋后高陡边坡点列入</w:t>
      </w:r>
      <w:r>
        <w:rPr>
          <w:rFonts w:eastAsia="仿宋_GB2312"/>
          <w:sz w:val="30"/>
          <w:szCs w:val="30"/>
        </w:rPr>
        <w:t>2020</w:t>
      </w:r>
      <w:r>
        <w:rPr>
          <w:rFonts w:eastAsia="仿宋_GB2312"/>
          <w:sz w:val="30"/>
          <w:szCs w:val="30"/>
        </w:rPr>
        <w:t>年度地质灾害防治方案；原有</w:t>
      </w:r>
      <w:r>
        <w:rPr>
          <w:rFonts w:eastAsia="仿宋_GB2312"/>
          <w:sz w:val="30"/>
          <w:szCs w:val="30"/>
        </w:rPr>
        <w:t>2</w:t>
      </w:r>
      <w:r>
        <w:rPr>
          <w:rFonts w:eastAsia="仿宋_GB2312"/>
          <w:sz w:val="30"/>
          <w:szCs w:val="30"/>
        </w:rPr>
        <w:t>处地质灾害点和</w:t>
      </w:r>
      <w:r>
        <w:rPr>
          <w:rFonts w:eastAsia="仿宋_GB2312"/>
          <w:sz w:val="30"/>
          <w:szCs w:val="30"/>
        </w:rPr>
        <w:t>26</w:t>
      </w:r>
      <w:r>
        <w:rPr>
          <w:rFonts w:eastAsia="仿宋_GB2312"/>
          <w:sz w:val="30"/>
          <w:szCs w:val="30"/>
        </w:rPr>
        <w:t>处房前屋后高陡边坡（附表</w:t>
      </w:r>
      <w:r>
        <w:rPr>
          <w:rFonts w:eastAsia="仿宋_GB2312"/>
          <w:sz w:val="30"/>
          <w:szCs w:val="30"/>
        </w:rPr>
        <w:t>5</w:t>
      </w:r>
      <w:r>
        <w:rPr>
          <w:rFonts w:eastAsia="仿宋_GB2312"/>
          <w:sz w:val="30"/>
          <w:szCs w:val="30"/>
        </w:rPr>
        <w:t>）经治理隐患消除或受威胁对象已搬迁且旧房拆除予以核销，不再列入本年度地质灾害防治方案，最终确定全县共有地质灾害</w:t>
      </w:r>
      <w:r>
        <w:rPr>
          <w:rFonts w:eastAsia="仿宋_GB2312"/>
          <w:sz w:val="30"/>
          <w:szCs w:val="30"/>
        </w:rPr>
        <w:t>45</w:t>
      </w:r>
      <w:r>
        <w:rPr>
          <w:rFonts w:eastAsia="仿宋_GB2312"/>
          <w:sz w:val="30"/>
          <w:szCs w:val="30"/>
        </w:rPr>
        <w:t>处，威胁群众</w:t>
      </w:r>
      <w:r>
        <w:rPr>
          <w:rFonts w:eastAsia="仿宋_GB2312"/>
          <w:sz w:val="30"/>
          <w:szCs w:val="30"/>
        </w:rPr>
        <w:t>105</w:t>
      </w:r>
      <w:r>
        <w:rPr>
          <w:rFonts w:eastAsia="仿宋_GB2312"/>
          <w:sz w:val="30"/>
          <w:szCs w:val="30"/>
        </w:rPr>
        <w:t>户</w:t>
      </w:r>
      <w:r>
        <w:rPr>
          <w:rFonts w:eastAsia="仿宋_GB2312"/>
          <w:sz w:val="30"/>
          <w:szCs w:val="30"/>
        </w:rPr>
        <w:t>491</w:t>
      </w:r>
      <w:r>
        <w:rPr>
          <w:rFonts w:eastAsia="仿宋_GB2312"/>
          <w:sz w:val="30"/>
          <w:szCs w:val="30"/>
        </w:rPr>
        <w:t>人，房前屋后高陡边坡</w:t>
      </w:r>
      <w:r>
        <w:rPr>
          <w:rFonts w:eastAsia="仿宋_GB2312"/>
          <w:sz w:val="30"/>
          <w:szCs w:val="30"/>
        </w:rPr>
        <w:t>1747</w:t>
      </w:r>
      <w:r>
        <w:rPr>
          <w:rFonts w:eastAsia="仿宋_GB2312"/>
          <w:sz w:val="30"/>
          <w:szCs w:val="30"/>
        </w:rPr>
        <w:t>处，威胁群众</w:t>
      </w:r>
      <w:r>
        <w:rPr>
          <w:rFonts w:eastAsia="仿宋_GB2312"/>
          <w:sz w:val="30"/>
          <w:szCs w:val="30"/>
        </w:rPr>
        <w:t>3305</w:t>
      </w:r>
      <w:r>
        <w:rPr>
          <w:rFonts w:eastAsia="仿宋_GB2312"/>
          <w:sz w:val="30"/>
          <w:szCs w:val="30"/>
        </w:rPr>
        <w:t>户</w:t>
      </w:r>
      <w:r>
        <w:rPr>
          <w:rFonts w:eastAsia="仿宋_GB2312"/>
          <w:sz w:val="30"/>
          <w:szCs w:val="30"/>
        </w:rPr>
        <w:t>13157</w:t>
      </w:r>
      <w:r>
        <w:rPr>
          <w:rFonts w:eastAsia="仿宋_GB2312"/>
          <w:sz w:val="30"/>
          <w:szCs w:val="30"/>
        </w:rPr>
        <w:t>人（表</w:t>
      </w:r>
      <w:r>
        <w:rPr>
          <w:rFonts w:eastAsia="仿宋_GB2312"/>
          <w:sz w:val="30"/>
          <w:szCs w:val="30"/>
        </w:rPr>
        <w:t>1</w:t>
      </w:r>
      <w:r>
        <w:rPr>
          <w:rFonts w:eastAsia="仿宋_GB2312"/>
          <w:sz w:val="30"/>
          <w:szCs w:val="30"/>
        </w:rPr>
        <w:t>、附表</w:t>
      </w:r>
      <w:r>
        <w:rPr>
          <w:rFonts w:eastAsia="仿宋_GB2312"/>
          <w:sz w:val="30"/>
          <w:szCs w:val="30"/>
        </w:rPr>
        <w:t>4</w:t>
      </w:r>
      <w:r>
        <w:rPr>
          <w:rFonts w:eastAsia="仿宋_GB2312"/>
          <w:sz w:val="30"/>
          <w:szCs w:val="30"/>
        </w:rPr>
        <w:t>）。</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按照地质灾害的稳定性及危害性排序，确定危害性较大的</w:t>
      </w:r>
      <w:r>
        <w:rPr>
          <w:rFonts w:eastAsia="仿宋_GB2312"/>
          <w:sz w:val="30"/>
          <w:szCs w:val="30"/>
        </w:rPr>
        <w:t>14</w:t>
      </w:r>
      <w:r>
        <w:rPr>
          <w:rFonts w:eastAsia="仿宋_GB2312"/>
          <w:sz w:val="30"/>
          <w:szCs w:val="30"/>
        </w:rPr>
        <w:t>处</w:t>
      </w:r>
      <w:r>
        <w:rPr>
          <w:rFonts w:eastAsia="仿宋_GB2312"/>
          <w:sz w:val="30"/>
          <w:szCs w:val="30"/>
        </w:rPr>
        <w:lastRenderedPageBreak/>
        <w:t>地质灾害点作为</w:t>
      </w:r>
      <w:r>
        <w:rPr>
          <w:rFonts w:eastAsia="仿宋_GB2312"/>
          <w:sz w:val="30"/>
          <w:szCs w:val="30"/>
        </w:rPr>
        <w:t>2020</w:t>
      </w:r>
      <w:r>
        <w:rPr>
          <w:rFonts w:eastAsia="仿宋_GB2312"/>
          <w:sz w:val="30"/>
          <w:szCs w:val="30"/>
        </w:rPr>
        <w:t>年度县级重要地质灾害点进行重点防治监测，其余</w:t>
      </w:r>
      <w:r>
        <w:rPr>
          <w:rFonts w:eastAsia="仿宋_GB2312"/>
          <w:sz w:val="30"/>
          <w:szCs w:val="30"/>
        </w:rPr>
        <w:t>31</w:t>
      </w:r>
      <w:r>
        <w:rPr>
          <w:rFonts w:eastAsia="仿宋_GB2312"/>
          <w:sz w:val="30"/>
          <w:szCs w:val="30"/>
        </w:rPr>
        <w:t>处地质灾害点作为各乡镇防治监测点管理，各乡镇应同时把</w:t>
      </w:r>
      <w:r>
        <w:rPr>
          <w:rFonts w:eastAsia="仿宋_GB2312"/>
          <w:sz w:val="30"/>
          <w:szCs w:val="30"/>
        </w:rPr>
        <w:t>1747</w:t>
      </w:r>
      <w:r>
        <w:rPr>
          <w:rFonts w:eastAsia="仿宋_GB2312"/>
          <w:sz w:val="30"/>
          <w:szCs w:val="30"/>
        </w:rPr>
        <w:t>处房前屋后高陡边坡点纳入管理范畴，参照地质灾害点进行管理。</w:t>
      </w:r>
    </w:p>
    <w:p w:rsidR="003679C2" w:rsidRDefault="007A12AF">
      <w:pPr>
        <w:pStyle w:val="222"/>
        <w:ind w:firstLine="640"/>
        <w:rPr>
          <w:rFonts w:ascii="Times New Roman" w:hAnsi="Times New Roman" w:cs="Times New Roman"/>
          <w:b w:val="0"/>
          <w:sz w:val="30"/>
          <w:szCs w:val="30"/>
        </w:rPr>
      </w:pPr>
      <w:bookmarkStart w:id="5" w:name="_Toc5918688"/>
      <w:r>
        <w:rPr>
          <w:rFonts w:ascii="Times New Roman" w:hAnsi="Times New Roman" w:cs="Times New Roman"/>
          <w:b w:val="0"/>
        </w:rPr>
        <w:t>三、重点防范期</w:t>
      </w:r>
      <w:bookmarkEnd w:id="5"/>
    </w:p>
    <w:p w:rsidR="003679C2" w:rsidRDefault="007A12AF">
      <w:pPr>
        <w:tabs>
          <w:tab w:val="left" w:pos="8640"/>
        </w:tabs>
        <w:adjustRightInd w:val="0"/>
        <w:snapToGrid w:val="0"/>
        <w:spacing w:line="360" w:lineRule="auto"/>
        <w:ind w:firstLineChars="200" w:firstLine="602"/>
        <w:rPr>
          <w:rFonts w:eastAsia="楷体_GB2312"/>
          <w:b/>
          <w:bCs/>
          <w:sz w:val="30"/>
          <w:szCs w:val="30"/>
        </w:rPr>
      </w:pPr>
      <w:r>
        <w:rPr>
          <w:rFonts w:eastAsia="楷体_GB2312"/>
          <w:b/>
          <w:bCs/>
          <w:sz w:val="30"/>
          <w:szCs w:val="30"/>
        </w:rPr>
        <w:t>（一）</w:t>
      </w:r>
      <w:r>
        <w:rPr>
          <w:rFonts w:eastAsia="楷体_GB2312"/>
          <w:b/>
          <w:bCs/>
          <w:sz w:val="30"/>
          <w:szCs w:val="30"/>
        </w:rPr>
        <w:t>2020</w:t>
      </w:r>
      <w:r>
        <w:rPr>
          <w:rFonts w:eastAsia="楷体_GB2312"/>
          <w:b/>
          <w:bCs/>
          <w:sz w:val="30"/>
          <w:szCs w:val="30"/>
        </w:rPr>
        <w:t>年降雨及台风趋势分析</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根据泉州市气象局提供的《</w:t>
      </w:r>
      <w:r>
        <w:rPr>
          <w:rFonts w:eastAsia="仿宋_GB2312" w:hint="eastAsia"/>
          <w:sz w:val="30"/>
          <w:szCs w:val="30"/>
        </w:rPr>
        <w:t>泉州市</w:t>
      </w:r>
      <w:r>
        <w:rPr>
          <w:rFonts w:eastAsia="仿宋_GB2312" w:hint="eastAsia"/>
          <w:sz w:val="30"/>
          <w:szCs w:val="30"/>
        </w:rPr>
        <w:t>2019</w:t>
      </w:r>
      <w:r>
        <w:rPr>
          <w:rFonts w:eastAsia="仿宋_GB2312"/>
          <w:sz w:val="30"/>
          <w:szCs w:val="30"/>
        </w:rPr>
        <w:t>～</w:t>
      </w:r>
      <w:r>
        <w:rPr>
          <w:rFonts w:eastAsia="仿宋_GB2312" w:hint="eastAsia"/>
          <w:sz w:val="30"/>
          <w:szCs w:val="30"/>
        </w:rPr>
        <w:t>2020</w:t>
      </w:r>
      <w:r>
        <w:rPr>
          <w:rFonts w:eastAsia="仿宋_GB2312" w:hint="eastAsia"/>
          <w:sz w:val="30"/>
          <w:szCs w:val="30"/>
        </w:rPr>
        <w:t>年冬季至</w:t>
      </w:r>
      <w:r>
        <w:rPr>
          <w:rFonts w:eastAsia="仿宋_GB2312" w:hint="eastAsia"/>
          <w:sz w:val="30"/>
          <w:szCs w:val="30"/>
        </w:rPr>
        <w:t>2020</w:t>
      </w:r>
      <w:r>
        <w:rPr>
          <w:rFonts w:eastAsia="仿宋_GB2312" w:hint="eastAsia"/>
          <w:sz w:val="30"/>
          <w:szCs w:val="30"/>
        </w:rPr>
        <w:t>年夏季气候趋势展望</w:t>
      </w:r>
      <w:r>
        <w:rPr>
          <w:rFonts w:eastAsia="仿宋_GB2312"/>
          <w:sz w:val="30"/>
          <w:szCs w:val="30"/>
        </w:rPr>
        <w:t>》，</w:t>
      </w:r>
      <w:r>
        <w:rPr>
          <w:rFonts w:eastAsia="仿宋_GB2312"/>
          <w:sz w:val="30"/>
          <w:szCs w:val="30"/>
        </w:rPr>
        <w:t>2020</w:t>
      </w:r>
      <w:r>
        <w:rPr>
          <w:rFonts w:eastAsia="仿宋_GB2312"/>
          <w:sz w:val="30"/>
          <w:szCs w:val="30"/>
        </w:rPr>
        <w:t>年降雨及台风预测如下：</w:t>
      </w:r>
    </w:p>
    <w:p w:rsidR="003679C2" w:rsidRDefault="007A12AF">
      <w:pPr>
        <w:adjustRightInd w:val="0"/>
        <w:snapToGrid w:val="0"/>
        <w:spacing w:line="360" w:lineRule="auto"/>
        <w:ind w:firstLine="561"/>
        <w:rPr>
          <w:rFonts w:eastAsia="仿宋_GB2312"/>
          <w:sz w:val="30"/>
          <w:szCs w:val="30"/>
        </w:rPr>
      </w:pPr>
      <w:r>
        <w:rPr>
          <w:rFonts w:eastAsia="仿宋_GB2312" w:hint="eastAsia"/>
          <w:sz w:val="30"/>
          <w:szCs w:val="30"/>
        </w:rPr>
        <w:t>2.</w:t>
      </w:r>
      <w:r>
        <w:rPr>
          <w:rFonts w:eastAsia="仿宋_GB2312" w:hint="eastAsia"/>
          <w:sz w:val="30"/>
          <w:szCs w:val="30"/>
        </w:rPr>
        <w:t>早春季（</w:t>
      </w:r>
      <w:r>
        <w:rPr>
          <w:rFonts w:eastAsia="仿宋_GB2312" w:hint="eastAsia"/>
          <w:sz w:val="30"/>
          <w:szCs w:val="30"/>
        </w:rPr>
        <w:t>3</w:t>
      </w:r>
      <w:r>
        <w:rPr>
          <w:rFonts w:eastAsia="仿宋_GB2312" w:hint="eastAsia"/>
          <w:sz w:val="30"/>
          <w:szCs w:val="30"/>
        </w:rPr>
        <w:t>～</w:t>
      </w:r>
      <w:r>
        <w:rPr>
          <w:rFonts w:eastAsia="仿宋_GB2312" w:hint="eastAsia"/>
          <w:sz w:val="30"/>
          <w:szCs w:val="30"/>
        </w:rPr>
        <w:t>4</w:t>
      </w:r>
      <w:r>
        <w:rPr>
          <w:rFonts w:eastAsia="仿宋_GB2312" w:hint="eastAsia"/>
          <w:sz w:val="30"/>
          <w:szCs w:val="30"/>
        </w:rPr>
        <w:t>月）：预计总降水</w:t>
      </w:r>
      <w:r>
        <w:rPr>
          <w:rFonts w:eastAsia="仿宋_GB2312" w:hint="eastAsia"/>
          <w:sz w:val="30"/>
          <w:szCs w:val="30"/>
        </w:rPr>
        <w:t>220</w:t>
      </w:r>
      <w:r>
        <w:rPr>
          <w:rFonts w:eastAsia="仿宋_GB2312" w:hint="eastAsia"/>
          <w:sz w:val="30"/>
          <w:szCs w:val="30"/>
        </w:rPr>
        <w:t>～</w:t>
      </w:r>
      <w:r>
        <w:rPr>
          <w:rFonts w:eastAsia="仿宋_GB2312" w:hint="eastAsia"/>
          <w:sz w:val="30"/>
          <w:szCs w:val="30"/>
        </w:rPr>
        <w:t>260</w:t>
      </w:r>
      <w:r>
        <w:rPr>
          <w:rFonts w:eastAsia="仿宋_GB2312" w:hint="eastAsia"/>
          <w:sz w:val="30"/>
          <w:szCs w:val="30"/>
        </w:rPr>
        <w:t>毫米，偏少</w:t>
      </w:r>
      <w:r>
        <w:rPr>
          <w:rFonts w:eastAsia="仿宋_GB2312" w:hint="eastAsia"/>
          <w:sz w:val="30"/>
          <w:szCs w:val="30"/>
        </w:rPr>
        <w:t>1</w:t>
      </w:r>
      <w:r>
        <w:rPr>
          <w:rFonts w:eastAsia="仿宋_GB2312" w:hint="eastAsia"/>
          <w:sz w:val="30"/>
          <w:szCs w:val="30"/>
        </w:rPr>
        <w:t>～</w:t>
      </w:r>
      <w:r>
        <w:rPr>
          <w:rFonts w:eastAsia="仿宋_GB2312" w:hint="eastAsia"/>
          <w:sz w:val="30"/>
          <w:szCs w:val="30"/>
        </w:rPr>
        <w:t>2</w:t>
      </w:r>
      <w:r>
        <w:rPr>
          <w:rFonts w:eastAsia="仿宋_GB2312" w:hint="eastAsia"/>
          <w:sz w:val="30"/>
          <w:szCs w:val="30"/>
        </w:rPr>
        <w:t>成。</w:t>
      </w:r>
    </w:p>
    <w:p w:rsidR="003679C2" w:rsidRDefault="007A12AF">
      <w:pPr>
        <w:adjustRightInd w:val="0"/>
        <w:snapToGrid w:val="0"/>
        <w:spacing w:line="360" w:lineRule="auto"/>
        <w:ind w:firstLine="561"/>
        <w:rPr>
          <w:rFonts w:eastAsia="仿宋_GB2312"/>
          <w:sz w:val="30"/>
          <w:szCs w:val="30"/>
        </w:rPr>
      </w:pPr>
      <w:r>
        <w:rPr>
          <w:rFonts w:eastAsia="仿宋_GB2312" w:hint="eastAsia"/>
          <w:sz w:val="30"/>
          <w:szCs w:val="30"/>
        </w:rPr>
        <w:t>3.</w:t>
      </w:r>
      <w:r>
        <w:rPr>
          <w:rFonts w:eastAsia="仿宋_GB2312" w:hint="eastAsia"/>
          <w:sz w:val="30"/>
          <w:szCs w:val="30"/>
        </w:rPr>
        <w:t>雨季（</w:t>
      </w:r>
      <w:r>
        <w:rPr>
          <w:rFonts w:eastAsia="仿宋_GB2312" w:hint="eastAsia"/>
          <w:sz w:val="30"/>
          <w:szCs w:val="30"/>
        </w:rPr>
        <w:t>5</w:t>
      </w:r>
      <w:r>
        <w:rPr>
          <w:rFonts w:eastAsia="仿宋_GB2312" w:hint="eastAsia"/>
          <w:sz w:val="30"/>
          <w:szCs w:val="30"/>
        </w:rPr>
        <w:t>～</w:t>
      </w:r>
      <w:r>
        <w:rPr>
          <w:rFonts w:eastAsia="仿宋_GB2312" w:hint="eastAsia"/>
          <w:sz w:val="30"/>
          <w:szCs w:val="30"/>
        </w:rPr>
        <w:t>6</w:t>
      </w:r>
      <w:r>
        <w:rPr>
          <w:rFonts w:eastAsia="仿宋_GB2312" w:hint="eastAsia"/>
          <w:sz w:val="30"/>
          <w:szCs w:val="30"/>
        </w:rPr>
        <w:t>月）：预计总降水偏少</w:t>
      </w:r>
      <w:r>
        <w:rPr>
          <w:rFonts w:eastAsia="仿宋_GB2312" w:hint="eastAsia"/>
          <w:sz w:val="30"/>
          <w:szCs w:val="30"/>
        </w:rPr>
        <w:t>1</w:t>
      </w:r>
      <w:r>
        <w:rPr>
          <w:rFonts w:eastAsia="仿宋_GB2312" w:hint="eastAsia"/>
          <w:sz w:val="30"/>
          <w:szCs w:val="30"/>
        </w:rPr>
        <w:t>～</w:t>
      </w:r>
      <w:r>
        <w:rPr>
          <w:rFonts w:eastAsia="仿宋_GB2312" w:hint="eastAsia"/>
          <w:sz w:val="30"/>
          <w:szCs w:val="30"/>
        </w:rPr>
        <w:t>2</w:t>
      </w:r>
      <w:r>
        <w:rPr>
          <w:rFonts w:eastAsia="仿宋_GB2312" w:hint="eastAsia"/>
          <w:sz w:val="30"/>
          <w:szCs w:val="30"/>
        </w:rPr>
        <w:t>成。</w:t>
      </w:r>
    </w:p>
    <w:p w:rsidR="003679C2" w:rsidRDefault="007A12AF">
      <w:pPr>
        <w:adjustRightInd w:val="0"/>
        <w:snapToGrid w:val="0"/>
        <w:spacing w:line="360" w:lineRule="auto"/>
        <w:ind w:firstLine="561"/>
        <w:rPr>
          <w:rFonts w:eastAsia="仿宋_GB2312"/>
          <w:sz w:val="30"/>
          <w:szCs w:val="30"/>
        </w:rPr>
      </w:pPr>
      <w:r>
        <w:rPr>
          <w:rFonts w:eastAsia="仿宋_GB2312" w:hint="eastAsia"/>
          <w:sz w:val="30"/>
          <w:szCs w:val="30"/>
        </w:rPr>
        <w:t>4.</w:t>
      </w:r>
      <w:r>
        <w:rPr>
          <w:rFonts w:eastAsia="仿宋_GB2312" w:hint="eastAsia"/>
          <w:sz w:val="30"/>
          <w:szCs w:val="30"/>
        </w:rPr>
        <w:t>夏季（</w:t>
      </w:r>
      <w:r>
        <w:rPr>
          <w:rFonts w:eastAsia="仿宋_GB2312" w:hint="eastAsia"/>
          <w:sz w:val="30"/>
          <w:szCs w:val="30"/>
        </w:rPr>
        <w:t>7</w:t>
      </w:r>
      <w:r>
        <w:rPr>
          <w:rFonts w:eastAsia="仿宋_GB2312" w:hint="eastAsia"/>
          <w:sz w:val="30"/>
          <w:szCs w:val="30"/>
        </w:rPr>
        <w:t>～</w:t>
      </w:r>
      <w:r>
        <w:rPr>
          <w:rFonts w:eastAsia="仿宋_GB2312" w:hint="eastAsia"/>
          <w:sz w:val="30"/>
          <w:szCs w:val="30"/>
        </w:rPr>
        <w:t>9</w:t>
      </w:r>
      <w:r>
        <w:rPr>
          <w:rFonts w:eastAsia="仿宋_GB2312" w:hint="eastAsia"/>
          <w:sz w:val="30"/>
          <w:szCs w:val="30"/>
        </w:rPr>
        <w:t>月）：预计总降水量偏多</w:t>
      </w:r>
      <w:r>
        <w:rPr>
          <w:rFonts w:eastAsia="仿宋_GB2312" w:hint="eastAsia"/>
          <w:sz w:val="30"/>
          <w:szCs w:val="30"/>
        </w:rPr>
        <w:t>2</w:t>
      </w:r>
      <w:r>
        <w:rPr>
          <w:rFonts w:eastAsia="仿宋_GB2312" w:hint="eastAsia"/>
          <w:sz w:val="30"/>
          <w:szCs w:val="30"/>
        </w:rPr>
        <w:t>～</w:t>
      </w:r>
      <w:r>
        <w:rPr>
          <w:rFonts w:eastAsia="仿宋_GB2312" w:hint="eastAsia"/>
          <w:sz w:val="30"/>
          <w:szCs w:val="30"/>
        </w:rPr>
        <w:t>3</w:t>
      </w:r>
      <w:r>
        <w:rPr>
          <w:rFonts w:eastAsia="仿宋_GB2312" w:hint="eastAsia"/>
          <w:sz w:val="30"/>
          <w:szCs w:val="30"/>
        </w:rPr>
        <w:t>成。</w:t>
      </w:r>
    </w:p>
    <w:p w:rsidR="003679C2" w:rsidRDefault="007A12AF">
      <w:pPr>
        <w:adjustRightInd w:val="0"/>
        <w:snapToGrid w:val="0"/>
        <w:spacing w:line="360" w:lineRule="auto"/>
        <w:ind w:firstLine="561"/>
        <w:rPr>
          <w:rFonts w:eastAsia="仿宋_GB2312"/>
          <w:sz w:val="30"/>
          <w:szCs w:val="30"/>
        </w:rPr>
      </w:pPr>
      <w:r>
        <w:rPr>
          <w:rFonts w:eastAsia="仿宋_GB2312" w:hint="eastAsia"/>
          <w:sz w:val="30"/>
          <w:szCs w:val="30"/>
        </w:rPr>
        <w:t>5.</w:t>
      </w:r>
      <w:r>
        <w:rPr>
          <w:rFonts w:eastAsia="仿宋_GB2312" w:hint="eastAsia"/>
          <w:sz w:val="30"/>
          <w:szCs w:val="30"/>
        </w:rPr>
        <w:t>秋季（</w:t>
      </w:r>
      <w:r>
        <w:rPr>
          <w:rFonts w:eastAsia="仿宋_GB2312" w:hint="eastAsia"/>
          <w:sz w:val="30"/>
          <w:szCs w:val="30"/>
        </w:rPr>
        <w:t>10</w:t>
      </w:r>
      <w:r>
        <w:rPr>
          <w:rFonts w:eastAsia="仿宋_GB2312" w:hint="eastAsia"/>
          <w:sz w:val="30"/>
          <w:szCs w:val="30"/>
        </w:rPr>
        <w:t>～</w:t>
      </w:r>
      <w:r>
        <w:rPr>
          <w:rFonts w:eastAsia="仿宋_GB2312" w:hint="eastAsia"/>
          <w:sz w:val="30"/>
          <w:szCs w:val="30"/>
        </w:rPr>
        <w:t>11</w:t>
      </w:r>
      <w:r>
        <w:rPr>
          <w:rFonts w:eastAsia="仿宋_GB2312" w:hint="eastAsia"/>
          <w:sz w:val="30"/>
          <w:szCs w:val="30"/>
        </w:rPr>
        <w:t>月）：预计总降水量偏少</w:t>
      </w:r>
      <w:r>
        <w:rPr>
          <w:rFonts w:eastAsia="仿宋_GB2312" w:hint="eastAsia"/>
          <w:sz w:val="30"/>
          <w:szCs w:val="30"/>
        </w:rPr>
        <w:t>1</w:t>
      </w:r>
      <w:r>
        <w:rPr>
          <w:rFonts w:eastAsia="仿宋_GB2312" w:hint="eastAsia"/>
          <w:sz w:val="30"/>
          <w:szCs w:val="30"/>
        </w:rPr>
        <w:t>～</w:t>
      </w:r>
      <w:r>
        <w:rPr>
          <w:rFonts w:eastAsia="仿宋_GB2312" w:hint="eastAsia"/>
          <w:sz w:val="30"/>
          <w:szCs w:val="30"/>
        </w:rPr>
        <w:t>2</w:t>
      </w:r>
      <w:r>
        <w:rPr>
          <w:rFonts w:eastAsia="仿宋_GB2312" w:hint="eastAsia"/>
          <w:sz w:val="30"/>
          <w:szCs w:val="30"/>
        </w:rPr>
        <w:t>成。</w:t>
      </w:r>
    </w:p>
    <w:p w:rsidR="003679C2" w:rsidRDefault="007A12AF">
      <w:pPr>
        <w:adjustRightInd w:val="0"/>
        <w:snapToGrid w:val="0"/>
        <w:spacing w:line="360" w:lineRule="auto"/>
        <w:ind w:firstLine="561"/>
        <w:rPr>
          <w:rFonts w:eastAsia="仿宋_GB2312"/>
          <w:sz w:val="30"/>
          <w:szCs w:val="30"/>
        </w:rPr>
      </w:pPr>
      <w:r>
        <w:rPr>
          <w:rFonts w:eastAsia="仿宋_GB2312" w:hint="eastAsia"/>
          <w:sz w:val="30"/>
          <w:szCs w:val="30"/>
        </w:rPr>
        <w:t>预计</w:t>
      </w:r>
      <w:r>
        <w:rPr>
          <w:rFonts w:eastAsia="仿宋_GB2312" w:hint="eastAsia"/>
          <w:sz w:val="30"/>
          <w:szCs w:val="30"/>
        </w:rPr>
        <w:t>2020</w:t>
      </w:r>
      <w:r>
        <w:rPr>
          <w:rFonts w:eastAsia="仿宋_GB2312" w:hint="eastAsia"/>
          <w:sz w:val="30"/>
          <w:szCs w:val="30"/>
        </w:rPr>
        <w:t>年影响我县的台风个数为</w:t>
      </w:r>
      <w:r>
        <w:rPr>
          <w:rFonts w:eastAsia="仿宋_GB2312" w:hint="eastAsia"/>
          <w:sz w:val="30"/>
          <w:szCs w:val="30"/>
        </w:rPr>
        <w:t>6</w:t>
      </w:r>
      <w:r>
        <w:rPr>
          <w:rFonts w:eastAsia="仿宋_GB2312" w:hint="eastAsia"/>
          <w:sz w:val="30"/>
          <w:szCs w:val="30"/>
        </w:rPr>
        <w:t>～</w:t>
      </w:r>
      <w:r>
        <w:rPr>
          <w:rFonts w:eastAsia="仿宋_GB2312" w:hint="eastAsia"/>
          <w:sz w:val="30"/>
          <w:szCs w:val="30"/>
        </w:rPr>
        <w:t>7</w:t>
      </w:r>
      <w:r>
        <w:rPr>
          <w:rFonts w:eastAsia="仿宋_GB2312" w:hint="eastAsia"/>
          <w:sz w:val="30"/>
          <w:szCs w:val="30"/>
        </w:rPr>
        <w:t>个，较常年（</w:t>
      </w:r>
      <w:r>
        <w:rPr>
          <w:rFonts w:eastAsia="仿宋_GB2312" w:hint="eastAsia"/>
          <w:sz w:val="30"/>
          <w:szCs w:val="30"/>
        </w:rPr>
        <w:t>5.3</w:t>
      </w:r>
      <w:r>
        <w:rPr>
          <w:rFonts w:eastAsia="仿宋_GB2312" w:hint="eastAsia"/>
          <w:sz w:val="30"/>
          <w:szCs w:val="30"/>
        </w:rPr>
        <w:t>个）略多，</w:t>
      </w:r>
      <w:r>
        <w:rPr>
          <w:rFonts w:eastAsia="仿宋_GB2312" w:hint="eastAsia"/>
          <w:sz w:val="30"/>
          <w:szCs w:val="30"/>
        </w:rPr>
        <w:t>6</w:t>
      </w:r>
      <w:r>
        <w:rPr>
          <w:rFonts w:eastAsia="仿宋_GB2312" w:hint="eastAsia"/>
          <w:sz w:val="30"/>
          <w:szCs w:val="30"/>
        </w:rPr>
        <w:t>月可能有早台风影响我县，夏季有</w:t>
      </w:r>
      <w:r>
        <w:rPr>
          <w:rFonts w:eastAsia="仿宋_GB2312" w:hint="eastAsia"/>
          <w:sz w:val="30"/>
          <w:szCs w:val="30"/>
        </w:rPr>
        <w:t>1</w:t>
      </w:r>
      <w:r>
        <w:rPr>
          <w:rFonts w:eastAsia="仿宋_GB2312" w:hint="eastAsia"/>
          <w:sz w:val="30"/>
          <w:szCs w:val="30"/>
        </w:rPr>
        <w:t>～</w:t>
      </w:r>
      <w:r>
        <w:rPr>
          <w:rFonts w:eastAsia="仿宋_GB2312" w:hint="eastAsia"/>
          <w:sz w:val="30"/>
          <w:szCs w:val="30"/>
        </w:rPr>
        <w:t>2</w:t>
      </w:r>
      <w:r>
        <w:rPr>
          <w:rFonts w:eastAsia="仿宋_GB2312" w:hint="eastAsia"/>
          <w:sz w:val="30"/>
          <w:szCs w:val="30"/>
        </w:rPr>
        <w:t>个台风严重影响我县</w:t>
      </w:r>
      <w:r>
        <w:rPr>
          <w:rFonts w:eastAsia="仿宋_GB2312"/>
          <w:sz w:val="30"/>
          <w:szCs w:val="30"/>
        </w:rPr>
        <w:t>。</w:t>
      </w:r>
    </w:p>
    <w:p w:rsidR="003679C2" w:rsidRDefault="007A12AF">
      <w:pPr>
        <w:tabs>
          <w:tab w:val="left" w:pos="8640"/>
        </w:tabs>
        <w:adjustRightInd w:val="0"/>
        <w:snapToGrid w:val="0"/>
        <w:spacing w:line="360" w:lineRule="auto"/>
        <w:ind w:firstLineChars="200" w:firstLine="602"/>
        <w:rPr>
          <w:rFonts w:eastAsia="楷体_GB2312"/>
          <w:b/>
          <w:bCs/>
          <w:sz w:val="30"/>
          <w:szCs w:val="30"/>
        </w:rPr>
      </w:pPr>
      <w:r>
        <w:rPr>
          <w:rFonts w:eastAsia="楷体_GB2312"/>
          <w:b/>
          <w:bCs/>
          <w:sz w:val="30"/>
          <w:szCs w:val="30"/>
        </w:rPr>
        <w:t>（二）</w:t>
      </w:r>
      <w:r>
        <w:rPr>
          <w:rFonts w:eastAsia="楷体_GB2312"/>
          <w:b/>
          <w:bCs/>
          <w:sz w:val="30"/>
          <w:szCs w:val="30"/>
        </w:rPr>
        <w:t>2020</w:t>
      </w:r>
      <w:r>
        <w:rPr>
          <w:rFonts w:eastAsia="楷体_GB2312"/>
          <w:b/>
          <w:bCs/>
          <w:sz w:val="30"/>
          <w:szCs w:val="30"/>
        </w:rPr>
        <w:t>年地质灾害态势预测</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根据全县地质灾害点分布特征，综合</w:t>
      </w:r>
      <w:r>
        <w:rPr>
          <w:rFonts w:eastAsia="仿宋_GB2312"/>
          <w:sz w:val="30"/>
          <w:szCs w:val="30"/>
        </w:rPr>
        <w:t>2020</w:t>
      </w:r>
      <w:r>
        <w:rPr>
          <w:rFonts w:eastAsia="仿宋_GB2312"/>
          <w:sz w:val="30"/>
          <w:szCs w:val="30"/>
        </w:rPr>
        <w:t>年度气候趋势预测，预计我县</w:t>
      </w:r>
      <w:r>
        <w:rPr>
          <w:rFonts w:eastAsia="仿宋_GB2312"/>
          <w:sz w:val="30"/>
          <w:szCs w:val="30"/>
        </w:rPr>
        <w:t>2020</w:t>
      </w:r>
      <w:r>
        <w:rPr>
          <w:rFonts w:eastAsia="仿宋_GB2312"/>
          <w:sz w:val="30"/>
          <w:szCs w:val="30"/>
        </w:rPr>
        <w:t>年地质灾害活动区域主要在蓬壶、达</w:t>
      </w:r>
      <w:proofErr w:type="gramStart"/>
      <w:r>
        <w:rPr>
          <w:rFonts w:eastAsia="仿宋_GB2312"/>
          <w:sz w:val="30"/>
          <w:szCs w:val="30"/>
        </w:rPr>
        <w:t>埔</w:t>
      </w:r>
      <w:proofErr w:type="gramEnd"/>
      <w:r>
        <w:rPr>
          <w:rFonts w:eastAsia="仿宋_GB2312"/>
          <w:sz w:val="30"/>
          <w:szCs w:val="30"/>
        </w:rPr>
        <w:t>、石鼓、吾峰、坑仔口、锦斗、桂洋、桃城等乡镇，以及新建工程高陡边坡及填土边坡，集中堆放弃土场等，主要地质灾害类型为滑坡、崩塌、泥石流。</w:t>
      </w:r>
    </w:p>
    <w:p w:rsidR="003679C2" w:rsidRDefault="007A12AF">
      <w:pPr>
        <w:tabs>
          <w:tab w:val="left" w:pos="8640"/>
        </w:tabs>
        <w:adjustRightInd w:val="0"/>
        <w:snapToGrid w:val="0"/>
        <w:spacing w:line="360" w:lineRule="auto"/>
        <w:ind w:firstLineChars="200" w:firstLine="602"/>
        <w:rPr>
          <w:rFonts w:eastAsia="楷体_GB2312"/>
          <w:b/>
          <w:bCs/>
          <w:sz w:val="30"/>
          <w:szCs w:val="30"/>
        </w:rPr>
      </w:pPr>
      <w:r>
        <w:rPr>
          <w:rFonts w:eastAsia="楷体_GB2312"/>
          <w:b/>
          <w:bCs/>
          <w:sz w:val="30"/>
          <w:szCs w:val="30"/>
        </w:rPr>
        <w:t>（三）地质灾害重点防范期</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据本年度气候趋势预测，我县今年重点防范期为</w:t>
      </w:r>
      <w:r>
        <w:rPr>
          <w:rFonts w:eastAsia="仿宋_GB2312"/>
          <w:sz w:val="30"/>
          <w:szCs w:val="30"/>
        </w:rPr>
        <w:t>5</w:t>
      </w:r>
      <w:r>
        <w:rPr>
          <w:rFonts w:eastAsia="仿宋_GB2312"/>
          <w:sz w:val="30"/>
          <w:szCs w:val="30"/>
        </w:rPr>
        <w:t>月中旬至</w:t>
      </w:r>
      <w:r>
        <w:rPr>
          <w:rFonts w:eastAsia="仿宋_GB2312"/>
          <w:sz w:val="30"/>
          <w:szCs w:val="30"/>
        </w:rPr>
        <w:t>9</w:t>
      </w:r>
      <w:r>
        <w:rPr>
          <w:rFonts w:eastAsia="仿宋_GB2312"/>
          <w:sz w:val="30"/>
          <w:szCs w:val="30"/>
        </w:rPr>
        <w:t>月，强降雨和台风暴雨期间是重点防范时段，局部乡镇出现短时异</w:t>
      </w:r>
      <w:r>
        <w:rPr>
          <w:rFonts w:eastAsia="仿宋_GB2312"/>
          <w:sz w:val="30"/>
          <w:szCs w:val="30"/>
        </w:rPr>
        <w:lastRenderedPageBreak/>
        <w:t>常暴雨时也应引起足够重视。</w:t>
      </w:r>
    </w:p>
    <w:tbl>
      <w:tblPr>
        <w:tblpPr w:leftFromText="181" w:rightFromText="181" w:vertAnchor="text" w:horzAnchor="margin" w:tblpY="1"/>
        <w:tblW w:w="9039" w:type="dxa"/>
        <w:tblLayout w:type="fixed"/>
        <w:tblLook w:val="04A0"/>
      </w:tblPr>
      <w:tblGrid>
        <w:gridCol w:w="800"/>
        <w:gridCol w:w="1576"/>
        <w:gridCol w:w="1134"/>
        <w:gridCol w:w="1276"/>
        <w:gridCol w:w="1418"/>
        <w:gridCol w:w="2807"/>
        <w:gridCol w:w="28"/>
      </w:tblGrid>
      <w:tr w:rsidR="003679C2">
        <w:trPr>
          <w:gridAfter w:val="1"/>
          <w:wAfter w:w="28" w:type="dxa"/>
          <w:cantSplit/>
          <w:trHeight w:val="482"/>
        </w:trPr>
        <w:tc>
          <w:tcPr>
            <w:tcW w:w="9011" w:type="dxa"/>
            <w:gridSpan w:val="6"/>
            <w:tcBorders>
              <w:top w:val="nil"/>
              <w:left w:val="nil"/>
              <w:bottom w:val="single" w:sz="4" w:space="0" w:color="auto"/>
              <w:right w:val="nil"/>
            </w:tcBorders>
            <w:vAlign w:val="center"/>
          </w:tcPr>
          <w:p w:rsidR="003679C2" w:rsidRDefault="007A12AF">
            <w:pPr>
              <w:widowControl/>
              <w:ind w:firstLineChars="147" w:firstLine="413"/>
              <w:jc w:val="center"/>
              <w:rPr>
                <w:rFonts w:eastAsia="仿宋_GB2312"/>
                <w:kern w:val="0"/>
                <w:sz w:val="28"/>
                <w:szCs w:val="28"/>
              </w:rPr>
            </w:pPr>
            <w:r>
              <w:rPr>
                <w:rFonts w:eastAsia="仿宋_GB2312"/>
                <w:b/>
                <w:kern w:val="0"/>
                <w:sz w:val="28"/>
                <w:szCs w:val="28"/>
              </w:rPr>
              <w:t>表</w:t>
            </w:r>
            <w:r>
              <w:rPr>
                <w:rFonts w:eastAsia="仿宋_GB2312"/>
                <w:b/>
                <w:kern w:val="0"/>
                <w:sz w:val="28"/>
                <w:szCs w:val="28"/>
              </w:rPr>
              <w:t xml:space="preserve">1     </w:t>
            </w:r>
            <w:r>
              <w:rPr>
                <w:rFonts w:eastAsia="仿宋_GB2312"/>
                <w:b/>
                <w:kern w:val="0"/>
                <w:sz w:val="28"/>
                <w:szCs w:val="28"/>
              </w:rPr>
              <w:t>永春县</w:t>
            </w:r>
            <w:r>
              <w:rPr>
                <w:rFonts w:eastAsia="仿宋_GB2312"/>
                <w:b/>
                <w:kern w:val="0"/>
                <w:sz w:val="28"/>
                <w:szCs w:val="28"/>
              </w:rPr>
              <w:t>2020</w:t>
            </w:r>
            <w:r>
              <w:rPr>
                <w:rFonts w:eastAsia="仿宋_GB2312"/>
                <w:b/>
                <w:kern w:val="0"/>
                <w:sz w:val="28"/>
                <w:szCs w:val="28"/>
              </w:rPr>
              <w:t>年地质灾害及高陡边坡分布一览表</w:t>
            </w:r>
          </w:p>
        </w:tc>
      </w:tr>
      <w:tr w:rsidR="003679C2">
        <w:trPr>
          <w:cantSplit/>
          <w:trHeight w:val="482"/>
        </w:trPr>
        <w:tc>
          <w:tcPr>
            <w:tcW w:w="800" w:type="dxa"/>
            <w:vMerge w:val="restart"/>
            <w:tcBorders>
              <w:top w:val="nil"/>
              <w:left w:val="single" w:sz="4" w:space="0" w:color="auto"/>
              <w:bottom w:val="single" w:sz="4" w:space="0" w:color="auto"/>
              <w:right w:val="single" w:sz="4" w:space="0" w:color="auto"/>
            </w:tcBorders>
            <w:vAlign w:val="center"/>
          </w:tcPr>
          <w:p w:rsidR="003679C2" w:rsidRDefault="007A12AF">
            <w:pPr>
              <w:widowControl/>
              <w:jc w:val="center"/>
              <w:rPr>
                <w:rFonts w:eastAsia="仿宋_GB2312"/>
                <w:sz w:val="28"/>
                <w:szCs w:val="28"/>
              </w:rPr>
            </w:pPr>
            <w:r>
              <w:rPr>
                <w:rFonts w:eastAsia="仿宋_GB2312"/>
                <w:sz w:val="28"/>
                <w:szCs w:val="28"/>
              </w:rPr>
              <w:t>序号</w:t>
            </w:r>
          </w:p>
        </w:tc>
        <w:tc>
          <w:tcPr>
            <w:tcW w:w="1576" w:type="dxa"/>
            <w:vMerge w:val="restart"/>
            <w:tcBorders>
              <w:top w:val="nil"/>
              <w:left w:val="single" w:sz="4" w:space="0" w:color="auto"/>
              <w:bottom w:val="single" w:sz="4" w:space="0" w:color="auto"/>
              <w:right w:val="single" w:sz="4" w:space="0" w:color="auto"/>
            </w:tcBorders>
            <w:vAlign w:val="center"/>
          </w:tcPr>
          <w:p w:rsidR="003679C2" w:rsidRDefault="007A12AF">
            <w:pPr>
              <w:widowControl/>
              <w:jc w:val="center"/>
              <w:rPr>
                <w:rFonts w:eastAsia="仿宋_GB2312"/>
                <w:sz w:val="28"/>
                <w:szCs w:val="28"/>
              </w:rPr>
            </w:pPr>
            <w:r>
              <w:rPr>
                <w:rFonts w:eastAsia="仿宋_GB2312"/>
                <w:sz w:val="28"/>
                <w:szCs w:val="28"/>
              </w:rPr>
              <w:t>乡镇</w:t>
            </w:r>
          </w:p>
        </w:tc>
        <w:tc>
          <w:tcPr>
            <w:tcW w:w="3828" w:type="dxa"/>
            <w:gridSpan w:val="3"/>
            <w:tcBorders>
              <w:top w:val="single" w:sz="4" w:space="0" w:color="auto"/>
              <w:left w:val="nil"/>
              <w:bottom w:val="single" w:sz="4" w:space="0" w:color="auto"/>
              <w:right w:val="single" w:sz="4" w:space="0" w:color="auto"/>
            </w:tcBorders>
            <w:vAlign w:val="center"/>
          </w:tcPr>
          <w:p w:rsidR="003679C2" w:rsidRDefault="007A12AF">
            <w:pPr>
              <w:jc w:val="center"/>
              <w:rPr>
                <w:rFonts w:eastAsia="仿宋_GB2312"/>
                <w:sz w:val="28"/>
                <w:szCs w:val="28"/>
              </w:rPr>
            </w:pPr>
            <w:r>
              <w:rPr>
                <w:rFonts w:eastAsia="仿宋_GB2312"/>
                <w:sz w:val="28"/>
                <w:szCs w:val="28"/>
              </w:rPr>
              <w:t>地质灾害（处）</w:t>
            </w:r>
          </w:p>
        </w:tc>
        <w:tc>
          <w:tcPr>
            <w:tcW w:w="2835" w:type="dxa"/>
            <w:gridSpan w:val="2"/>
            <w:vMerge w:val="restart"/>
            <w:tcBorders>
              <w:top w:val="nil"/>
              <w:left w:val="single" w:sz="4" w:space="0" w:color="auto"/>
              <w:bottom w:val="single" w:sz="4" w:space="0" w:color="auto"/>
              <w:right w:val="single" w:sz="4" w:space="0" w:color="auto"/>
            </w:tcBorders>
            <w:vAlign w:val="center"/>
          </w:tcPr>
          <w:p w:rsidR="003679C2" w:rsidRDefault="007A12AF">
            <w:pPr>
              <w:widowControl/>
              <w:jc w:val="center"/>
              <w:rPr>
                <w:rFonts w:eastAsia="仿宋_GB2312"/>
                <w:sz w:val="28"/>
                <w:szCs w:val="28"/>
              </w:rPr>
            </w:pPr>
            <w:r>
              <w:rPr>
                <w:rFonts w:eastAsia="仿宋_GB2312"/>
                <w:sz w:val="28"/>
                <w:szCs w:val="28"/>
              </w:rPr>
              <w:t>房前屋后高陡</w:t>
            </w:r>
            <w:r>
              <w:rPr>
                <w:rFonts w:eastAsia="仿宋_GB2312"/>
                <w:sz w:val="28"/>
                <w:szCs w:val="28"/>
              </w:rPr>
              <w:t>边坡（处）</w:t>
            </w:r>
          </w:p>
        </w:tc>
      </w:tr>
      <w:tr w:rsidR="003679C2">
        <w:trPr>
          <w:cantSplit/>
          <w:trHeight w:val="482"/>
        </w:trPr>
        <w:tc>
          <w:tcPr>
            <w:tcW w:w="800" w:type="dxa"/>
            <w:vMerge/>
            <w:tcBorders>
              <w:top w:val="nil"/>
              <w:left w:val="single" w:sz="4" w:space="0" w:color="auto"/>
              <w:bottom w:val="single" w:sz="4" w:space="0" w:color="auto"/>
              <w:right w:val="single" w:sz="4" w:space="0" w:color="auto"/>
            </w:tcBorders>
            <w:vAlign w:val="center"/>
          </w:tcPr>
          <w:p w:rsidR="003679C2" w:rsidRDefault="003679C2">
            <w:pPr>
              <w:widowControl/>
              <w:jc w:val="center"/>
              <w:rPr>
                <w:rFonts w:eastAsia="仿宋_GB2312"/>
                <w:sz w:val="28"/>
                <w:szCs w:val="28"/>
              </w:rPr>
            </w:pPr>
          </w:p>
        </w:tc>
        <w:tc>
          <w:tcPr>
            <w:tcW w:w="1576" w:type="dxa"/>
            <w:vMerge/>
            <w:tcBorders>
              <w:top w:val="nil"/>
              <w:left w:val="single" w:sz="4" w:space="0" w:color="auto"/>
              <w:bottom w:val="single" w:sz="4" w:space="0" w:color="auto"/>
              <w:right w:val="single" w:sz="4" w:space="0" w:color="auto"/>
            </w:tcBorders>
            <w:vAlign w:val="center"/>
          </w:tcPr>
          <w:p w:rsidR="003679C2" w:rsidRDefault="003679C2">
            <w:pPr>
              <w:widowControl/>
              <w:jc w:val="center"/>
              <w:rPr>
                <w:rFonts w:eastAsia="仿宋_GB2312"/>
                <w:sz w:val="28"/>
                <w:szCs w:val="28"/>
              </w:rPr>
            </w:pPr>
          </w:p>
        </w:tc>
        <w:tc>
          <w:tcPr>
            <w:tcW w:w="1134" w:type="dxa"/>
            <w:tcBorders>
              <w:top w:val="nil"/>
              <w:left w:val="nil"/>
              <w:bottom w:val="single" w:sz="4" w:space="0" w:color="auto"/>
              <w:right w:val="single" w:sz="4" w:space="0" w:color="auto"/>
            </w:tcBorders>
            <w:vAlign w:val="center"/>
          </w:tcPr>
          <w:p w:rsidR="003679C2" w:rsidRDefault="007A12AF">
            <w:pPr>
              <w:jc w:val="center"/>
              <w:rPr>
                <w:rFonts w:eastAsia="仿宋_GB2312"/>
                <w:sz w:val="28"/>
                <w:szCs w:val="28"/>
              </w:rPr>
            </w:pPr>
            <w:r>
              <w:rPr>
                <w:rFonts w:eastAsia="仿宋_GB2312"/>
                <w:sz w:val="28"/>
                <w:szCs w:val="28"/>
              </w:rPr>
              <w:t>滑坡</w:t>
            </w:r>
          </w:p>
        </w:tc>
        <w:tc>
          <w:tcPr>
            <w:tcW w:w="1276" w:type="dxa"/>
            <w:tcBorders>
              <w:top w:val="nil"/>
              <w:left w:val="nil"/>
              <w:bottom w:val="single" w:sz="4" w:space="0" w:color="auto"/>
              <w:right w:val="single" w:sz="4" w:space="0" w:color="auto"/>
            </w:tcBorders>
            <w:vAlign w:val="center"/>
          </w:tcPr>
          <w:p w:rsidR="003679C2" w:rsidRDefault="007A12AF">
            <w:pPr>
              <w:jc w:val="center"/>
              <w:rPr>
                <w:rFonts w:eastAsia="仿宋_GB2312"/>
                <w:sz w:val="28"/>
                <w:szCs w:val="28"/>
              </w:rPr>
            </w:pPr>
            <w:r>
              <w:rPr>
                <w:rFonts w:eastAsia="仿宋_GB2312"/>
                <w:sz w:val="28"/>
                <w:szCs w:val="28"/>
              </w:rPr>
              <w:t>崩塌</w:t>
            </w:r>
          </w:p>
        </w:tc>
        <w:tc>
          <w:tcPr>
            <w:tcW w:w="1418" w:type="dxa"/>
            <w:tcBorders>
              <w:top w:val="nil"/>
              <w:left w:val="nil"/>
              <w:bottom w:val="single" w:sz="4" w:space="0" w:color="auto"/>
              <w:right w:val="single" w:sz="4" w:space="0" w:color="auto"/>
            </w:tcBorders>
            <w:vAlign w:val="center"/>
          </w:tcPr>
          <w:p w:rsidR="003679C2" w:rsidRDefault="007A12AF">
            <w:pPr>
              <w:jc w:val="center"/>
              <w:rPr>
                <w:rFonts w:eastAsia="仿宋_GB2312"/>
                <w:sz w:val="28"/>
                <w:szCs w:val="28"/>
              </w:rPr>
            </w:pPr>
            <w:r>
              <w:rPr>
                <w:rFonts w:eastAsia="仿宋_GB2312"/>
                <w:sz w:val="28"/>
                <w:szCs w:val="28"/>
              </w:rPr>
              <w:t>泥石流</w:t>
            </w:r>
          </w:p>
        </w:tc>
        <w:tc>
          <w:tcPr>
            <w:tcW w:w="2835" w:type="dxa"/>
            <w:gridSpan w:val="2"/>
            <w:vMerge/>
            <w:tcBorders>
              <w:top w:val="nil"/>
              <w:left w:val="single" w:sz="4" w:space="0" w:color="auto"/>
              <w:bottom w:val="single" w:sz="4" w:space="0" w:color="auto"/>
              <w:right w:val="single" w:sz="4" w:space="0" w:color="auto"/>
            </w:tcBorders>
            <w:vAlign w:val="center"/>
          </w:tcPr>
          <w:p w:rsidR="003679C2" w:rsidRDefault="003679C2">
            <w:pPr>
              <w:widowControl/>
              <w:spacing w:line="336" w:lineRule="auto"/>
              <w:jc w:val="center"/>
              <w:rPr>
                <w:rFonts w:eastAsia="仿宋_GB2312"/>
                <w:sz w:val="28"/>
                <w:szCs w:val="28"/>
              </w:rPr>
            </w:pP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bookmarkStart w:id="6" w:name="OLE_LINK2" w:colFirst="2" w:colLast="4"/>
            <w:bookmarkStart w:id="7" w:name="OLE_LINK1" w:colFirst="2" w:colLast="4"/>
            <w:bookmarkStart w:id="8" w:name="OLE_LINK10" w:colFirst="2" w:colLast="4"/>
            <w:bookmarkStart w:id="9" w:name="OLE_LINK7" w:colFirst="5" w:colLast="5"/>
            <w:bookmarkStart w:id="10" w:name="_Hlk478332639"/>
            <w:r>
              <w:rPr>
                <w:rFonts w:eastAsia="等线"/>
                <w:sz w:val="28"/>
                <w:szCs w:val="28"/>
              </w:rPr>
              <w:t>1</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一</w:t>
            </w:r>
            <w:proofErr w:type="gramEnd"/>
            <w:r>
              <w:rPr>
                <w:rFonts w:eastAsia="仿宋_GB2312"/>
                <w:sz w:val="28"/>
                <w:szCs w:val="28"/>
              </w:rPr>
              <w:t>都</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68</w:t>
            </w:r>
          </w:p>
        </w:tc>
      </w:tr>
      <w:tr w:rsidR="003679C2">
        <w:trPr>
          <w:cantSplit/>
          <w:trHeight w:val="482"/>
        </w:trPr>
        <w:tc>
          <w:tcPr>
            <w:tcW w:w="800" w:type="dxa"/>
            <w:tcBorders>
              <w:top w:val="single" w:sz="4" w:space="0" w:color="auto"/>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hint="eastAsia"/>
                <w:sz w:val="28"/>
                <w:szCs w:val="28"/>
              </w:rPr>
              <w:t>2</w:t>
            </w:r>
          </w:p>
        </w:tc>
        <w:tc>
          <w:tcPr>
            <w:tcW w:w="1576" w:type="dxa"/>
            <w:tcBorders>
              <w:top w:val="single" w:sz="4" w:space="0" w:color="auto"/>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横口</w:t>
            </w:r>
          </w:p>
        </w:tc>
        <w:tc>
          <w:tcPr>
            <w:tcW w:w="1134" w:type="dxa"/>
            <w:tcBorders>
              <w:top w:val="single" w:sz="4" w:space="0" w:color="auto"/>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1276" w:type="dxa"/>
            <w:tcBorders>
              <w:top w:val="single" w:sz="4" w:space="0" w:color="auto"/>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1418" w:type="dxa"/>
            <w:tcBorders>
              <w:top w:val="single" w:sz="4" w:space="0" w:color="auto"/>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single" w:sz="4" w:space="0" w:color="auto"/>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64</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下洋</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96</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4</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坑仔口</w:t>
            </w:r>
            <w:proofErr w:type="gramEnd"/>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9</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5</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玉斗</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30</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6</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桂洋</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101</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7</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锦斗</w:t>
            </w:r>
            <w:proofErr w:type="gramEnd"/>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344</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8</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呈祥</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4</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9</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苏坑</w:t>
            </w:r>
            <w:proofErr w:type="gramEnd"/>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202</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10</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蓬壶</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130</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11</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达</w:t>
            </w:r>
            <w:proofErr w:type="gramStart"/>
            <w:r>
              <w:rPr>
                <w:rFonts w:eastAsia="仿宋_GB2312"/>
                <w:sz w:val="28"/>
                <w:szCs w:val="28"/>
              </w:rPr>
              <w:t>埔</w:t>
            </w:r>
            <w:proofErr w:type="gramEnd"/>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69</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12</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介</w:t>
            </w:r>
            <w:proofErr w:type="gramEnd"/>
            <w:r>
              <w:rPr>
                <w:rFonts w:eastAsia="仿宋_GB2312"/>
                <w:sz w:val="28"/>
                <w:szCs w:val="28"/>
              </w:rPr>
              <w:t>福</w:t>
            </w:r>
          </w:p>
        </w:tc>
        <w:tc>
          <w:tcPr>
            <w:tcW w:w="1134" w:type="dxa"/>
            <w:tcBorders>
              <w:top w:val="nil"/>
              <w:left w:val="nil"/>
              <w:bottom w:val="single" w:sz="4" w:space="0" w:color="auto"/>
              <w:right w:val="single" w:sz="4" w:space="0" w:color="auto"/>
            </w:tcBorders>
            <w:vAlign w:val="center"/>
          </w:tcPr>
          <w:p w:rsidR="003679C2" w:rsidRDefault="003679C2" w:rsidP="00293270">
            <w:pPr>
              <w:spacing w:beforeLines="20" w:line="288" w:lineRule="auto"/>
              <w:jc w:val="center"/>
              <w:rPr>
                <w:rFonts w:eastAsia="仿宋_GB2312"/>
                <w:sz w:val="28"/>
                <w:szCs w:val="28"/>
              </w:rPr>
            </w:pP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59</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13</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吾峰</w:t>
            </w:r>
            <w:proofErr w:type="gramEnd"/>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6</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236</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14</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石鼓</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38</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15</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五里街</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16</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16</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桃城</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6</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25</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17</w:t>
            </w:r>
          </w:p>
        </w:tc>
        <w:tc>
          <w:tcPr>
            <w:tcW w:w="1576" w:type="dxa"/>
            <w:tcBorders>
              <w:top w:val="nil"/>
              <w:left w:val="nil"/>
              <w:bottom w:val="single" w:sz="4" w:space="0" w:color="auto"/>
              <w:right w:val="single" w:sz="4" w:space="0" w:color="auto"/>
            </w:tcBorders>
            <w:vAlign w:val="center"/>
          </w:tcPr>
          <w:p w:rsidR="003679C2" w:rsidRDefault="007A12AF" w:rsidP="00293270">
            <w:pPr>
              <w:widowControl/>
              <w:spacing w:beforeLines="20" w:line="288" w:lineRule="auto"/>
              <w:jc w:val="center"/>
              <w:rPr>
                <w:rFonts w:eastAsia="仿宋_GB2312"/>
                <w:sz w:val="28"/>
                <w:szCs w:val="28"/>
              </w:rPr>
            </w:pPr>
            <w:r>
              <w:rPr>
                <w:rFonts w:eastAsia="仿宋_GB2312"/>
                <w:sz w:val="28"/>
                <w:szCs w:val="28"/>
              </w:rPr>
              <w:t>东平</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11</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18</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东关</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18</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19</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岵</w:t>
            </w:r>
            <w:proofErr w:type="gramEnd"/>
            <w:r>
              <w:rPr>
                <w:rFonts w:eastAsia="仿宋_GB2312"/>
                <w:sz w:val="28"/>
                <w:szCs w:val="28"/>
              </w:rPr>
              <w:t>山</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19</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20</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proofErr w:type="gramStart"/>
            <w:r>
              <w:rPr>
                <w:rFonts w:eastAsia="仿宋_GB2312"/>
                <w:sz w:val="28"/>
                <w:szCs w:val="28"/>
              </w:rPr>
              <w:t>仙夹</w:t>
            </w:r>
            <w:proofErr w:type="gramEnd"/>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17</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21</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湖洋</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146</w:t>
            </w:r>
          </w:p>
        </w:tc>
      </w:tr>
      <w:tr w:rsidR="003679C2">
        <w:trPr>
          <w:cantSplit/>
          <w:trHeight w:val="482"/>
        </w:trPr>
        <w:tc>
          <w:tcPr>
            <w:tcW w:w="800" w:type="dxa"/>
            <w:tcBorders>
              <w:top w:val="nil"/>
              <w:left w:val="single" w:sz="4" w:space="0" w:color="auto"/>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22</w:t>
            </w:r>
          </w:p>
        </w:tc>
        <w:tc>
          <w:tcPr>
            <w:tcW w:w="15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仿宋_GB2312"/>
                <w:sz w:val="28"/>
                <w:szCs w:val="28"/>
              </w:rPr>
              <w:t>外山</w:t>
            </w:r>
          </w:p>
        </w:tc>
        <w:tc>
          <w:tcPr>
            <w:tcW w:w="1134"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2</w:t>
            </w:r>
          </w:p>
        </w:tc>
        <w:tc>
          <w:tcPr>
            <w:tcW w:w="1276"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1418" w:type="dxa"/>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 xml:space="preserve">　</w:t>
            </w:r>
          </w:p>
        </w:tc>
        <w:tc>
          <w:tcPr>
            <w:tcW w:w="2835" w:type="dxa"/>
            <w:gridSpan w:val="2"/>
            <w:tcBorders>
              <w:top w:val="nil"/>
              <w:left w:val="nil"/>
              <w:bottom w:val="single" w:sz="4" w:space="0" w:color="auto"/>
              <w:right w:val="single" w:sz="4" w:space="0" w:color="auto"/>
            </w:tcBorders>
            <w:vAlign w:val="center"/>
          </w:tcPr>
          <w:p w:rsidR="003679C2" w:rsidRDefault="007A12AF" w:rsidP="00293270">
            <w:pPr>
              <w:spacing w:beforeLines="20" w:line="288" w:lineRule="auto"/>
              <w:jc w:val="center"/>
              <w:rPr>
                <w:rFonts w:eastAsia="仿宋_GB2312"/>
                <w:sz w:val="28"/>
                <w:szCs w:val="28"/>
              </w:rPr>
            </w:pPr>
            <w:r>
              <w:rPr>
                <w:rFonts w:eastAsia="等线"/>
                <w:sz w:val="28"/>
                <w:szCs w:val="28"/>
              </w:rPr>
              <w:t>46</w:t>
            </w:r>
          </w:p>
        </w:tc>
      </w:tr>
      <w:bookmarkEnd w:id="6"/>
      <w:bookmarkEnd w:id="7"/>
      <w:bookmarkEnd w:id="8"/>
      <w:bookmarkEnd w:id="9"/>
      <w:bookmarkEnd w:id="10"/>
      <w:tr w:rsidR="003679C2">
        <w:trPr>
          <w:cantSplit/>
          <w:trHeight w:val="482"/>
        </w:trPr>
        <w:tc>
          <w:tcPr>
            <w:tcW w:w="2376" w:type="dxa"/>
            <w:gridSpan w:val="2"/>
            <w:tcBorders>
              <w:top w:val="single" w:sz="4" w:space="0" w:color="auto"/>
              <w:left w:val="single" w:sz="4" w:space="0" w:color="auto"/>
              <w:bottom w:val="single" w:sz="4" w:space="0" w:color="auto"/>
              <w:right w:val="single" w:sz="4" w:space="0" w:color="000000"/>
            </w:tcBorders>
            <w:vAlign w:val="bottom"/>
          </w:tcPr>
          <w:p w:rsidR="003679C2" w:rsidRDefault="007A12AF" w:rsidP="00293270">
            <w:pPr>
              <w:spacing w:beforeLines="20" w:line="288" w:lineRule="auto"/>
              <w:jc w:val="center"/>
              <w:rPr>
                <w:rFonts w:eastAsia="仿宋_GB2312"/>
                <w:sz w:val="28"/>
                <w:szCs w:val="28"/>
              </w:rPr>
            </w:pPr>
            <w:r>
              <w:rPr>
                <w:rFonts w:eastAsia="仿宋_GB2312"/>
                <w:sz w:val="28"/>
                <w:szCs w:val="28"/>
              </w:rPr>
              <w:t>合计</w:t>
            </w:r>
          </w:p>
        </w:tc>
        <w:tc>
          <w:tcPr>
            <w:tcW w:w="1134" w:type="dxa"/>
            <w:tcBorders>
              <w:top w:val="nil"/>
              <w:left w:val="nil"/>
              <w:bottom w:val="single" w:sz="4" w:space="0" w:color="auto"/>
              <w:right w:val="single" w:sz="4" w:space="0" w:color="auto"/>
            </w:tcBorders>
            <w:vAlign w:val="bottom"/>
          </w:tcPr>
          <w:p w:rsidR="003679C2" w:rsidRDefault="007A12AF" w:rsidP="00293270">
            <w:pPr>
              <w:spacing w:beforeLines="20" w:line="288" w:lineRule="auto"/>
              <w:jc w:val="center"/>
              <w:rPr>
                <w:rFonts w:eastAsia="仿宋_GB2312"/>
                <w:sz w:val="28"/>
                <w:szCs w:val="28"/>
              </w:rPr>
            </w:pPr>
            <w:r>
              <w:rPr>
                <w:rFonts w:eastAsia="仿宋_GB2312"/>
                <w:sz w:val="28"/>
                <w:szCs w:val="28"/>
              </w:rPr>
              <w:t>38</w:t>
            </w:r>
          </w:p>
        </w:tc>
        <w:tc>
          <w:tcPr>
            <w:tcW w:w="1276" w:type="dxa"/>
            <w:tcBorders>
              <w:top w:val="nil"/>
              <w:left w:val="nil"/>
              <w:bottom w:val="single" w:sz="4" w:space="0" w:color="auto"/>
              <w:right w:val="single" w:sz="4" w:space="0" w:color="auto"/>
            </w:tcBorders>
            <w:vAlign w:val="bottom"/>
          </w:tcPr>
          <w:p w:rsidR="003679C2" w:rsidRDefault="007A12AF" w:rsidP="00293270">
            <w:pPr>
              <w:spacing w:beforeLines="20" w:line="288" w:lineRule="auto"/>
              <w:jc w:val="center"/>
              <w:rPr>
                <w:rFonts w:eastAsia="仿宋_GB2312"/>
                <w:sz w:val="28"/>
                <w:szCs w:val="28"/>
              </w:rPr>
            </w:pPr>
            <w:r>
              <w:rPr>
                <w:rFonts w:eastAsia="仿宋_GB2312"/>
                <w:sz w:val="28"/>
                <w:szCs w:val="28"/>
              </w:rPr>
              <w:t>5</w:t>
            </w:r>
          </w:p>
        </w:tc>
        <w:tc>
          <w:tcPr>
            <w:tcW w:w="1418" w:type="dxa"/>
            <w:tcBorders>
              <w:top w:val="nil"/>
              <w:left w:val="nil"/>
              <w:bottom w:val="single" w:sz="4" w:space="0" w:color="auto"/>
              <w:right w:val="single" w:sz="4" w:space="0" w:color="auto"/>
            </w:tcBorders>
            <w:vAlign w:val="bottom"/>
          </w:tcPr>
          <w:p w:rsidR="003679C2" w:rsidRDefault="007A12AF" w:rsidP="00293270">
            <w:pPr>
              <w:spacing w:beforeLines="20" w:line="288" w:lineRule="auto"/>
              <w:jc w:val="center"/>
              <w:rPr>
                <w:rFonts w:eastAsia="仿宋_GB2312"/>
                <w:sz w:val="28"/>
                <w:szCs w:val="28"/>
              </w:rPr>
            </w:pPr>
            <w:r>
              <w:rPr>
                <w:rFonts w:eastAsia="仿宋_GB2312"/>
                <w:sz w:val="28"/>
                <w:szCs w:val="28"/>
              </w:rPr>
              <w:t>2</w:t>
            </w:r>
          </w:p>
        </w:tc>
        <w:tc>
          <w:tcPr>
            <w:tcW w:w="2835" w:type="dxa"/>
            <w:gridSpan w:val="2"/>
            <w:tcBorders>
              <w:top w:val="nil"/>
              <w:left w:val="nil"/>
              <w:bottom w:val="single" w:sz="4" w:space="0" w:color="auto"/>
              <w:right w:val="single" w:sz="4" w:space="0" w:color="auto"/>
            </w:tcBorders>
            <w:vAlign w:val="bottom"/>
          </w:tcPr>
          <w:p w:rsidR="003679C2" w:rsidRDefault="007A12AF" w:rsidP="00293270">
            <w:pPr>
              <w:spacing w:beforeLines="20" w:line="288" w:lineRule="auto"/>
              <w:jc w:val="center"/>
              <w:rPr>
                <w:rFonts w:eastAsia="仿宋_GB2312"/>
                <w:sz w:val="28"/>
                <w:szCs w:val="28"/>
              </w:rPr>
            </w:pPr>
            <w:r>
              <w:rPr>
                <w:rFonts w:eastAsia="仿宋_GB2312"/>
                <w:sz w:val="28"/>
                <w:szCs w:val="28"/>
              </w:rPr>
              <w:t>1747</w:t>
            </w:r>
          </w:p>
        </w:tc>
      </w:tr>
    </w:tbl>
    <w:p w:rsidR="003679C2" w:rsidRDefault="003679C2">
      <w:pPr>
        <w:spacing w:line="560" w:lineRule="exact"/>
        <w:ind w:firstLineChars="200" w:firstLine="602"/>
        <w:rPr>
          <w:rFonts w:eastAsia="楷体"/>
          <w:b/>
          <w:bCs/>
          <w:sz w:val="30"/>
          <w:szCs w:val="30"/>
        </w:rPr>
        <w:sectPr w:rsidR="003679C2">
          <w:headerReference w:type="default" r:id="rId11"/>
          <w:footerReference w:type="default" r:id="rId12"/>
          <w:pgSz w:w="11906" w:h="16838"/>
          <w:pgMar w:top="1418" w:right="1418" w:bottom="1418" w:left="1418" w:header="851" w:footer="851" w:gutter="284"/>
          <w:pgNumType w:start="1"/>
          <w:cols w:space="720"/>
          <w:docGrid w:type="lines" w:linePitch="312"/>
        </w:sectPr>
      </w:pPr>
    </w:p>
    <w:p w:rsidR="003679C2" w:rsidRDefault="007A12AF">
      <w:pPr>
        <w:pStyle w:val="222"/>
        <w:ind w:firstLine="640"/>
        <w:rPr>
          <w:rFonts w:ascii="Times New Roman" w:hAnsi="Times New Roman" w:cs="Times New Roman"/>
          <w:b w:val="0"/>
        </w:rPr>
      </w:pPr>
      <w:bookmarkStart w:id="11" w:name="_Toc5918689"/>
      <w:r>
        <w:rPr>
          <w:rFonts w:ascii="Times New Roman" w:hAnsi="Times New Roman" w:cs="Times New Roman"/>
          <w:b w:val="0"/>
        </w:rPr>
        <w:lastRenderedPageBreak/>
        <w:t>四、地质灾害防灾责任人、监测人</w:t>
      </w:r>
      <w:bookmarkEnd w:id="11"/>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（一）地质灾害防灾责任人。由地方人民政府及有关部门分管领导、受威胁单位主要负责人、驻村（居）干部、村（居）</w:t>
      </w:r>
      <w:r>
        <w:rPr>
          <w:rFonts w:eastAsia="仿宋_GB2312"/>
          <w:sz w:val="30"/>
          <w:szCs w:val="30"/>
        </w:rPr>
        <w:t>“</w:t>
      </w:r>
      <w:r>
        <w:rPr>
          <w:rFonts w:eastAsia="仿宋_GB2312"/>
          <w:sz w:val="30"/>
          <w:szCs w:val="30"/>
        </w:rPr>
        <w:t>两委</w:t>
      </w:r>
      <w:r>
        <w:rPr>
          <w:rFonts w:eastAsia="仿宋_GB2312"/>
          <w:sz w:val="30"/>
          <w:szCs w:val="30"/>
        </w:rPr>
        <w:t>”</w:t>
      </w:r>
      <w:r>
        <w:rPr>
          <w:rFonts w:eastAsia="仿宋_GB2312"/>
          <w:sz w:val="30"/>
          <w:szCs w:val="30"/>
        </w:rPr>
        <w:t>主要干部担任。</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（二）地质灾害监测人。由受威胁的相关人员担任。</w:t>
      </w:r>
    </w:p>
    <w:p w:rsidR="003679C2" w:rsidRDefault="007A12AF">
      <w:pPr>
        <w:adjustRightInd w:val="0"/>
        <w:snapToGrid w:val="0"/>
        <w:spacing w:line="360" w:lineRule="auto"/>
        <w:ind w:firstLine="561"/>
        <w:rPr>
          <w:rFonts w:eastAsia="仿宋_GB2312"/>
          <w:sz w:val="30"/>
          <w:szCs w:val="30"/>
        </w:rPr>
      </w:pPr>
      <w:r>
        <w:rPr>
          <w:rFonts w:eastAsia="仿宋_GB2312"/>
          <w:sz w:val="30"/>
          <w:szCs w:val="30"/>
        </w:rPr>
        <w:t>受地质灾害威胁的村居，由村（居）</w:t>
      </w:r>
      <w:r>
        <w:rPr>
          <w:rFonts w:eastAsia="仿宋_GB2312"/>
          <w:sz w:val="30"/>
          <w:szCs w:val="30"/>
        </w:rPr>
        <w:t>“</w:t>
      </w:r>
      <w:r>
        <w:rPr>
          <w:rFonts w:eastAsia="仿宋_GB2312"/>
          <w:sz w:val="30"/>
          <w:szCs w:val="30"/>
        </w:rPr>
        <w:t>两委</w:t>
      </w:r>
      <w:r>
        <w:rPr>
          <w:rFonts w:eastAsia="仿宋_GB2312"/>
          <w:sz w:val="30"/>
          <w:szCs w:val="30"/>
        </w:rPr>
        <w:t>”</w:t>
      </w:r>
      <w:r>
        <w:rPr>
          <w:rFonts w:eastAsia="仿宋_GB2312"/>
          <w:sz w:val="30"/>
          <w:szCs w:val="30"/>
        </w:rPr>
        <w:t>组织受威胁村（居）</w:t>
      </w:r>
      <w:proofErr w:type="gramStart"/>
      <w:r>
        <w:rPr>
          <w:rFonts w:eastAsia="仿宋_GB2312"/>
          <w:sz w:val="30"/>
          <w:szCs w:val="30"/>
        </w:rPr>
        <w:t>民开展</w:t>
      </w:r>
      <w:proofErr w:type="gramEnd"/>
      <w:r>
        <w:rPr>
          <w:rFonts w:eastAsia="仿宋_GB2312"/>
          <w:sz w:val="30"/>
          <w:szCs w:val="30"/>
        </w:rPr>
        <w:t>巡查、监测。受地质灾害威胁的行政及企事业单位，由单位组织员工开展巡查、监测。受地质灾害威胁的公路、铁路、航道、通讯、水利等工程设施及临时施工工棚，由其主管部门组织相关人员开展巡查、监测。</w:t>
      </w:r>
    </w:p>
    <w:p w:rsidR="003679C2" w:rsidRDefault="007A12AF">
      <w:pPr>
        <w:pStyle w:val="222"/>
        <w:ind w:firstLine="640"/>
        <w:rPr>
          <w:rFonts w:ascii="Times New Roman" w:hAnsi="Times New Roman" w:cs="Times New Roman"/>
          <w:b w:val="0"/>
        </w:rPr>
      </w:pPr>
      <w:bookmarkStart w:id="12" w:name="_Toc5918690"/>
      <w:r>
        <w:rPr>
          <w:rFonts w:ascii="Times New Roman" w:hAnsi="Times New Roman" w:cs="Times New Roman"/>
          <w:b w:val="0"/>
        </w:rPr>
        <w:t>五、地质灾害防治措施</w:t>
      </w:r>
      <w:bookmarkEnd w:id="12"/>
    </w:p>
    <w:p w:rsidR="003679C2" w:rsidRDefault="007A12AF">
      <w:pPr>
        <w:tabs>
          <w:tab w:val="left" w:pos="8640"/>
        </w:tabs>
        <w:adjustRightInd w:val="0"/>
        <w:snapToGrid w:val="0"/>
        <w:spacing w:line="360" w:lineRule="auto"/>
        <w:ind w:firstLineChars="200" w:firstLine="602"/>
        <w:rPr>
          <w:rFonts w:eastAsia="楷体_GB2312"/>
          <w:b/>
          <w:bCs/>
          <w:sz w:val="30"/>
          <w:szCs w:val="30"/>
        </w:rPr>
      </w:pPr>
      <w:r>
        <w:rPr>
          <w:rFonts w:eastAsia="楷体_GB2312"/>
          <w:b/>
          <w:bCs/>
          <w:sz w:val="30"/>
          <w:szCs w:val="30"/>
        </w:rPr>
        <w:t>（一）做好汛期地质灾害防治工作</w:t>
      </w:r>
    </w:p>
    <w:p w:rsidR="003679C2" w:rsidRDefault="007A12AF">
      <w:pPr>
        <w:adjustRightInd w:val="0"/>
        <w:snapToGrid w:val="0"/>
        <w:spacing w:line="360" w:lineRule="auto"/>
        <w:ind w:firstLineChars="200" w:firstLine="600"/>
        <w:rPr>
          <w:rFonts w:eastAsia="仿宋_GB2312"/>
          <w:bCs/>
          <w:sz w:val="30"/>
          <w:szCs w:val="30"/>
        </w:rPr>
      </w:pPr>
      <w:r>
        <w:rPr>
          <w:rFonts w:eastAsia="仿宋_GB2312"/>
          <w:bCs/>
          <w:sz w:val="30"/>
          <w:szCs w:val="30"/>
        </w:rPr>
        <w:t>根据《国务院关于加强地质灾害</w:t>
      </w:r>
      <w:r>
        <w:rPr>
          <w:rFonts w:eastAsia="仿宋_GB2312"/>
          <w:bCs/>
          <w:sz w:val="30"/>
          <w:szCs w:val="30"/>
        </w:rPr>
        <w:t>防治工作的决定》、《福建省人民政府贯彻落实国务院关于加强地质灾害防治工作决定的通知》、《福建省地质灾害防治管理办法》和省自然资源厅、市自然资源和规划局有关地质灾害防治精神，按照属地管理、分级负责的原则，切实做好我县</w:t>
      </w:r>
      <w:r>
        <w:rPr>
          <w:rFonts w:eastAsia="仿宋_GB2312"/>
          <w:bCs/>
          <w:sz w:val="30"/>
          <w:szCs w:val="30"/>
        </w:rPr>
        <w:t>2020</w:t>
      </w:r>
      <w:r>
        <w:rPr>
          <w:rFonts w:eastAsia="仿宋_GB2312"/>
          <w:bCs/>
          <w:sz w:val="30"/>
          <w:szCs w:val="30"/>
        </w:rPr>
        <w:t>年汛期地灾防治工作。</w:t>
      </w:r>
    </w:p>
    <w:p w:rsidR="003679C2" w:rsidRDefault="007A12AF">
      <w:pPr>
        <w:tabs>
          <w:tab w:val="left" w:pos="8640"/>
        </w:tabs>
        <w:adjustRightInd w:val="0"/>
        <w:snapToGrid w:val="0"/>
        <w:spacing w:line="360" w:lineRule="auto"/>
        <w:ind w:firstLineChars="225" w:firstLine="678"/>
        <w:rPr>
          <w:rFonts w:eastAsia="仿宋_GB2312"/>
          <w:b/>
          <w:bCs/>
          <w:sz w:val="30"/>
          <w:szCs w:val="30"/>
        </w:rPr>
      </w:pPr>
      <w:r>
        <w:rPr>
          <w:rFonts w:eastAsia="仿宋_GB2312"/>
          <w:b/>
          <w:bCs/>
          <w:sz w:val="30"/>
          <w:szCs w:val="30"/>
        </w:rPr>
        <w:t>1</w:t>
      </w:r>
      <w:r>
        <w:rPr>
          <w:rFonts w:eastAsia="仿宋_GB2312"/>
          <w:b/>
          <w:bCs/>
          <w:sz w:val="30"/>
          <w:szCs w:val="30"/>
        </w:rPr>
        <w:t>、编制《</w:t>
      </w:r>
      <w:r>
        <w:rPr>
          <w:rFonts w:eastAsia="仿宋_GB2312"/>
          <w:b/>
          <w:bCs/>
          <w:sz w:val="30"/>
          <w:szCs w:val="30"/>
        </w:rPr>
        <w:t>2020</w:t>
      </w:r>
      <w:r>
        <w:rPr>
          <w:rFonts w:eastAsia="仿宋_GB2312"/>
          <w:b/>
          <w:bCs/>
          <w:sz w:val="30"/>
          <w:szCs w:val="30"/>
        </w:rPr>
        <w:t>年度地质灾害防治方案》</w:t>
      </w:r>
    </w:p>
    <w:p w:rsidR="003679C2" w:rsidRDefault="007A12AF">
      <w:pPr>
        <w:tabs>
          <w:tab w:val="left" w:pos="8640"/>
        </w:tabs>
        <w:adjustRightInd w:val="0"/>
        <w:snapToGrid w:val="0"/>
        <w:spacing w:line="360" w:lineRule="auto"/>
        <w:ind w:firstLineChars="225" w:firstLine="675"/>
        <w:rPr>
          <w:rFonts w:eastAsia="仿宋_GB2312"/>
          <w:bCs/>
          <w:sz w:val="30"/>
          <w:szCs w:val="30"/>
        </w:rPr>
      </w:pPr>
      <w:r>
        <w:rPr>
          <w:rFonts w:eastAsia="仿宋_GB2312"/>
          <w:bCs/>
          <w:sz w:val="30"/>
          <w:szCs w:val="30"/>
        </w:rPr>
        <w:t>县教育局、交通运输局、公路</w:t>
      </w:r>
      <w:r>
        <w:rPr>
          <w:rFonts w:eastAsia="仿宋_GB2312" w:hint="eastAsia"/>
          <w:bCs/>
          <w:sz w:val="30"/>
          <w:szCs w:val="30"/>
        </w:rPr>
        <w:t>分</w:t>
      </w:r>
      <w:r>
        <w:rPr>
          <w:rFonts w:eastAsia="仿宋_GB2312"/>
          <w:bCs/>
          <w:sz w:val="30"/>
          <w:szCs w:val="30"/>
        </w:rPr>
        <w:t>局、文化体育和旅游局、水利局应专门对辖区内校舍、公路铁路沿线、旅游区和水库等进行地质灾害调查与防治方案编制工作，并纳入县地质灾害防治方案中一并实施。</w:t>
      </w:r>
    </w:p>
    <w:p w:rsidR="003679C2" w:rsidRDefault="007A12AF">
      <w:pPr>
        <w:tabs>
          <w:tab w:val="left" w:pos="8640"/>
        </w:tabs>
        <w:adjustRightInd w:val="0"/>
        <w:snapToGrid w:val="0"/>
        <w:spacing w:line="360" w:lineRule="auto"/>
        <w:ind w:firstLineChars="225" w:firstLine="678"/>
        <w:rPr>
          <w:rFonts w:eastAsia="仿宋_GB2312"/>
          <w:b/>
          <w:bCs/>
          <w:sz w:val="30"/>
          <w:szCs w:val="30"/>
        </w:rPr>
      </w:pPr>
      <w:r>
        <w:rPr>
          <w:rFonts w:eastAsia="仿宋_GB2312"/>
          <w:b/>
          <w:bCs/>
          <w:sz w:val="30"/>
          <w:szCs w:val="30"/>
        </w:rPr>
        <w:t>2</w:t>
      </w:r>
      <w:r>
        <w:rPr>
          <w:rFonts w:eastAsia="仿宋_GB2312"/>
          <w:b/>
          <w:bCs/>
          <w:sz w:val="30"/>
          <w:szCs w:val="30"/>
        </w:rPr>
        <w:t>、修编《</w:t>
      </w:r>
      <w:r>
        <w:rPr>
          <w:rFonts w:eastAsia="仿宋_GB2312"/>
          <w:b/>
          <w:bCs/>
          <w:sz w:val="30"/>
          <w:szCs w:val="30"/>
        </w:rPr>
        <w:t>2020</w:t>
      </w:r>
      <w:r>
        <w:rPr>
          <w:rFonts w:eastAsia="仿宋_GB2312"/>
          <w:b/>
          <w:bCs/>
          <w:sz w:val="30"/>
          <w:szCs w:val="30"/>
        </w:rPr>
        <w:t>年度村（居）汛期地质灾害防御群众安全转移预案》</w:t>
      </w:r>
    </w:p>
    <w:p w:rsidR="003679C2" w:rsidRDefault="007A12AF">
      <w:pPr>
        <w:tabs>
          <w:tab w:val="left" w:pos="8640"/>
        </w:tabs>
        <w:adjustRightInd w:val="0"/>
        <w:snapToGrid w:val="0"/>
        <w:spacing w:line="360" w:lineRule="auto"/>
        <w:ind w:firstLineChars="225" w:firstLine="675"/>
        <w:rPr>
          <w:rFonts w:eastAsia="仿宋_GB2312"/>
          <w:bCs/>
          <w:sz w:val="30"/>
          <w:szCs w:val="30"/>
        </w:rPr>
      </w:pPr>
      <w:r>
        <w:rPr>
          <w:rFonts w:eastAsia="仿宋_GB2312"/>
          <w:bCs/>
          <w:sz w:val="30"/>
          <w:szCs w:val="30"/>
        </w:rPr>
        <w:lastRenderedPageBreak/>
        <w:t>4</w:t>
      </w:r>
      <w:r>
        <w:rPr>
          <w:rFonts w:eastAsia="仿宋_GB2312"/>
          <w:bCs/>
          <w:sz w:val="30"/>
          <w:szCs w:val="30"/>
        </w:rPr>
        <w:t>月底前，县自然资源局指导各乡镇做好《</w:t>
      </w:r>
      <w:r>
        <w:rPr>
          <w:rFonts w:eastAsia="仿宋_GB2312"/>
          <w:bCs/>
          <w:sz w:val="30"/>
          <w:szCs w:val="30"/>
        </w:rPr>
        <w:t>2020</w:t>
      </w:r>
      <w:r>
        <w:rPr>
          <w:rFonts w:eastAsia="仿宋_GB2312"/>
          <w:bCs/>
          <w:sz w:val="30"/>
          <w:szCs w:val="30"/>
        </w:rPr>
        <w:t>年度村（居）汛期地质灾害防御群众安全转移预案》的修编工作，落实监测员及防灾责任人。</w:t>
      </w:r>
      <w:r>
        <w:rPr>
          <w:rFonts w:eastAsia="仿宋_GB2312"/>
          <w:bCs/>
          <w:sz w:val="30"/>
          <w:szCs w:val="30"/>
        </w:rPr>
        <w:t xml:space="preserve"> </w:t>
      </w:r>
    </w:p>
    <w:p w:rsidR="003679C2" w:rsidRDefault="007A12AF">
      <w:pPr>
        <w:tabs>
          <w:tab w:val="left" w:pos="8640"/>
        </w:tabs>
        <w:adjustRightInd w:val="0"/>
        <w:snapToGrid w:val="0"/>
        <w:spacing w:line="360" w:lineRule="auto"/>
        <w:ind w:firstLineChars="225" w:firstLine="678"/>
        <w:rPr>
          <w:rFonts w:eastAsia="仿宋_GB2312"/>
          <w:b/>
          <w:bCs/>
          <w:sz w:val="30"/>
          <w:szCs w:val="30"/>
        </w:rPr>
      </w:pPr>
      <w:r>
        <w:rPr>
          <w:rFonts w:eastAsia="仿宋_GB2312"/>
          <w:b/>
          <w:sz w:val="30"/>
          <w:szCs w:val="30"/>
        </w:rPr>
        <w:t>3</w:t>
      </w:r>
      <w:r>
        <w:rPr>
          <w:rFonts w:eastAsia="仿宋_GB2312"/>
          <w:b/>
          <w:sz w:val="30"/>
          <w:szCs w:val="30"/>
        </w:rPr>
        <w:t>、</w:t>
      </w:r>
      <w:r>
        <w:rPr>
          <w:rFonts w:eastAsia="仿宋_GB2312"/>
          <w:b/>
          <w:bCs/>
          <w:sz w:val="30"/>
          <w:szCs w:val="30"/>
        </w:rPr>
        <w:t>认真落实值班制度</w:t>
      </w:r>
    </w:p>
    <w:p w:rsidR="003679C2" w:rsidRDefault="007A12AF">
      <w:pPr>
        <w:tabs>
          <w:tab w:val="left" w:pos="8640"/>
        </w:tabs>
        <w:adjustRightInd w:val="0"/>
        <w:snapToGrid w:val="0"/>
        <w:spacing w:line="360" w:lineRule="auto"/>
        <w:ind w:firstLineChars="225" w:firstLine="675"/>
        <w:rPr>
          <w:rFonts w:eastAsia="仿宋_GB2312"/>
          <w:bCs/>
          <w:sz w:val="30"/>
          <w:szCs w:val="30"/>
        </w:rPr>
      </w:pPr>
      <w:r>
        <w:rPr>
          <w:rFonts w:eastAsia="仿宋_GB2312"/>
          <w:bCs/>
          <w:sz w:val="30"/>
          <w:szCs w:val="30"/>
        </w:rPr>
        <w:t>汛期，县应急指挥部办公室和各乡镇应实行</w:t>
      </w:r>
      <w:r>
        <w:rPr>
          <w:rFonts w:eastAsia="仿宋_GB2312"/>
          <w:bCs/>
          <w:sz w:val="30"/>
          <w:szCs w:val="30"/>
        </w:rPr>
        <w:t>24</w:t>
      </w:r>
      <w:r>
        <w:rPr>
          <w:rFonts w:eastAsia="仿宋_GB2312"/>
          <w:bCs/>
          <w:sz w:val="30"/>
          <w:szCs w:val="30"/>
        </w:rPr>
        <w:t>小时值班；台风暴雨期间，按照县防汛抗旱指挥部的部署，县应急指挥部办公室和各乡镇实行双人值班，领导带班。值班人员应认真接听各地雨情、汛情、险情、灾情报告，并按规定报告、转达和处理。</w:t>
      </w:r>
    </w:p>
    <w:p w:rsidR="003679C2" w:rsidRDefault="007A12AF">
      <w:pPr>
        <w:tabs>
          <w:tab w:val="left" w:pos="8640"/>
        </w:tabs>
        <w:adjustRightInd w:val="0"/>
        <w:snapToGrid w:val="0"/>
        <w:spacing w:line="360" w:lineRule="auto"/>
        <w:ind w:firstLineChars="200" w:firstLine="602"/>
        <w:rPr>
          <w:rFonts w:eastAsia="楷体_GB2312"/>
          <w:b/>
          <w:bCs/>
          <w:sz w:val="30"/>
          <w:szCs w:val="30"/>
        </w:rPr>
      </w:pPr>
      <w:r>
        <w:rPr>
          <w:rFonts w:eastAsia="楷体_GB2312"/>
          <w:b/>
          <w:bCs/>
          <w:sz w:val="30"/>
          <w:szCs w:val="30"/>
        </w:rPr>
        <w:t>（二）认真开展汛期检查与巡查工作</w:t>
      </w:r>
    </w:p>
    <w:p w:rsidR="003679C2" w:rsidRDefault="007A12AF">
      <w:pPr>
        <w:tabs>
          <w:tab w:val="left" w:pos="8640"/>
        </w:tabs>
        <w:adjustRightInd w:val="0"/>
        <w:snapToGrid w:val="0"/>
        <w:spacing w:line="360" w:lineRule="auto"/>
        <w:ind w:firstLineChars="225" w:firstLine="678"/>
        <w:rPr>
          <w:rFonts w:eastAsia="仿宋_GB2312"/>
          <w:b/>
          <w:bCs/>
          <w:sz w:val="30"/>
          <w:szCs w:val="30"/>
        </w:rPr>
      </w:pPr>
      <w:r>
        <w:rPr>
          <w:rFonts w:eastAsia="仿宋_GB2312"/>
          <w:b/>
          <w:bCs/>
          <w:sz w:val="30"/>
          <w:szCs w:val="30"/>
        </w:rPr>
        <w:t>1</w:t>
      </w:r>
      <w:r>
        <w:rPr>
          <w:rFonts w:eastAsia="仿宋_GB2312"/>
          <w:b/>
          <w:bCs/>
          <w:sz w:val="30"/>
          <w:szCs w:val="30"/>
        </w:rPr>
        <w:t>、开展汛前检查</w:t>
      </w:r>
    </w:p>
    <w:p w:rsidR="003679C2" w:rsidRDefault="007A12AF">
      <w:pPr>
        <w:tabs>
          <w:tab w:val="left" w:pos="8640"/>
        </w:tabs>
        <w:adjustRightInd w:val="0"/>
        <w:snapToGrid w:val="0"/>
        <w:spacing w:line="360" w:lineRule="auto"/>
        <w:ind w:firstLineChars="225" w:firstLine="675"/>
        <w:rPr>
          <w:rFonts w:eastAsia="仿宋_GB2312"/>
          <w:bCs/>
          <w:sz w:val="30"/>
          <w:szCs w:val="30"/>
        </w:rPr>
      </w:pPr>
      <w:r>
        <w:rPr>
          <w:rFonts w:eastAsia="仿宋_GB2312"/>
          <w:kern w:val="0"/>
          <w:sz w:val="30"/>
          <w:szCs w:val="30"/>
        </w:rPr>
        <w:t>进入</w:t>
      </w:r>
      <w:r>
        <w:rPr>
          <w:rFonts w:eastAsia="仿宋_GB2312"/>
          <w:bCs/>
          <w:sz w:val="30"/>
          <w:szCs w:val="30"/>
        </w:rPr>
        <w:t>重点防范期前，</w:t>
      </w:r>
      <w:r>
        <w:rPr>
          <w:rFonts w:eastAsia="仿宋_GB2312"/>
          <w:bCs/>
          <w:sz w:val="30"/>
          <w:szCs w:val="30"/>
        </w:rPr>
        <w:t>由县应急指挥部办公室抽调县自然资源、</w:t>
      </w:r>
      <w:r>
        <w:rPr>
          <w:rFonts w:eastAsia="仿宋_GB2312" w:hint="eastAsia"/>
          <w:bCs/>
          <w:sz w:val="30"/>
          <w:szCs w:val="30"/>
        </w:rPr>
        <w:t>应急管理、</w:t>
      </w:r>
      <w:r>
        <w:rPr>
          <w:rFonts w:eastAsia="仿宋_GB2312"/>
          <w:bCs/>
          <w:sz w:val="30"/>
          <w:szCs w:val="30"/>
        </w:rPr>
        <w:t>住建、交通运输、水利、教育</w:t>
      </w:r>
      <w:r>
        <w:rPr>
          <w:rFonts w:eastAsia="仿宋_GB2312" w:hint="eastAsia"/>
          <w:bCs/>
          <w:sz w:val="30"/>
          <w:szCs w:val="30"/>
        </w:rPr>
        <w:t>、</w:t>
      </w:r>
      <w:r>
        <w:rPr>
          <w:rFonts w:eastAsia="仿宋_GB2312"/>
          <w:bCs/>
          <w:sz w:val="30"/>
          <w:szCs w:val="30"/>
        </w:rPr>
        <w:t>文化体育和旅游等有关部门人员组成专项检查组，对全县</w:t>
      </w:r>
      <w:r>
        <w:rPr>
          <w:rFonts w:eastAsia="仿宋_GB2312"/>
          <w:bCs/>
          <w:sz w:val="30"/>
          <w:szCs w:val="30"/>
        </w:rPr>
        <w:t>22</w:t>
      </w:r>
      <w:r>
        <w:rPr>
          <w:rFonts w:eastAsia="仿宋_GB2312"/>
          <w:bCs/>
          <w:sz w:val="30"/>
          <w:szCs w:val="30"/>
        </w:rPr>
        <w:t>个乡镇地质灾害的防御准备情况进行专项检查，检查主要内容如下：</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ascii="宋体" w:hAnsi="宋体" w:cs="宋体" w:hint="eastAsia"/>
          <w:bCs/>
          <w:sz w:val="30"/>
          <w:szCs w:val="30"/>
        </w:rPr>
        <w:t>①</w:t>
      </w:r>
      <w:r>
        <w:rPr>
          <w:rFonts w:eastAsia="仿宋_GB2312"/>
          <w:bCs/>
          <w:sz w:val="30"/>
          <w:szCs w:val="30"/>
        </w:rPr>
        <w:t>各乡镇群众安全转移预案修编情况，重点是检查新增地质灾害点及房前屋后高陡边坡</w:t>
      </w:r>
      <w:proofErr w:type="gramStart"/>
      <w:r>
        <w:rPr>
          <w:rFonts w:eastAsia="仿宋_GB2312"/>
          <w:bCs/>
          <w:sz w:val="30"/>
          <w:szCs w:val="30"/>
        </w:rPr>
        <w:t>点安全</w:t>
      </w:r>
      <w:proofErr w:type="gramEnd"/>
      <w:r>
        <w:rPr>
          <w:rFonts w:eastAsia="仿宋_GB2312"/>
          <w:bCs/>
          <w:sz w:val="30"/>
          <w:szCs w:val="30"/>
        </w:rPr>
        <w:t>转移预案编制工作。</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ascii="宋体" w:hAnsi="宋体" w:cs="宋体" w:hint="eastAsia"/>
          <w:bCs/>
          <w:sz w:val="30"/>
          <w:szCs w:val="30"/>
        </w:rPr>
        <w:t>②</w:t>
      </w:r>
      <w:r>
        <w:rPr>
          <w:rFonts w:eastAsia="仿宋_GB2312"/>
          <w:bCs/>
          <w:sz w:val="30"/>
          <w:szCs w:val="30"/>
        </w:rPr>
        <w:t>各</w:t>
      </w:r>
      <w:r>
        <w:rPr>
          <w:rFonts w:ascii="仿宋_GB2312" w:eastAsia="仿宋_GB2312" w:hint="eastAsia"/>
          <w:bCs/>
          <w:sz w:val="30"/>
          <w:szCs w:val="30"/>
        </w:rPr>
        <w:t>乡镇“防灾明白卡”、“避险明白卡”发放、修</w:t>
      </w:r>
      <w:r>
        <w:rPr>
          <w:rFonts w:eastAsia="仿宋_GB2312"/>
          <w:bCs/>
          <w:sz w:val="30"/>
          <w:szCs w:val="30"/>
        </w:rPr>
        <w:t>编及变动核查情况。</w:t>
      </w:r>
    </w:p>
    <w:p w:rsidR="003679C2" w:rsidRDefault="007A12AF">
      <w:pPr>
        <w:tabs>
          <w:tab w:val="left" w:pos="8640"/>
        </w:tabs>
        <w:adjustRightInd w:val="0"/>
        <w:snapToGrid w:val="0"/>
        <w:spacing w:line="360" w:lineRule="auto"/>
        <w:ind w:firstLineChars="200" w:firstLine="600"/>
        <w:jc w:val="left"/>
        <w:rPr>
          <w:rFonts w:eastAsia="仿宋_GB2312"/>
          <w:bCs/>
          <w:sz w:val="30"/>
          <w:szCs w:val="30"/>
        </w:rPr>
      </w:pPr>
      <w:r>
        <w:rPr>
          <w:rFonts w:ascii="宋体" w:hAnsi="宋体" w:cs="宋体" w:hint="eastAsia"/>
          <w:bCs/>
          <w:sz w:val="30"/>
          <w:szCs w:val="30"/>
        </w:rPr>
        <w:t>③</w:t>
      </w:r>
      <w:r>
        <w:rPr>
          <w:rFonts w:eastAsia="仿宋_GB2312"/>
          <w:bCs/>
          <w:sz w:val="30"/>
          <w:szCs w:val="30"/>
        </w:rPr>
        <w:t>地质灾害威胁范围</w:t>
      </w:r>
      <w:r>
        <w:rPr>
          <w:rFonts w:ascii="仿宋_GB2312" w:eastAsia="仿宋_GB2312" w:hint="eastAsia"/>
          <w:bCs/>
          <w:sz w:val="30"/>
          <w:szCs w:val="30"/>
        </w:rPr>
        <w:t>及危险地段“警示牌”等标志</w:t>
      </w:r>
      <w:r>
        <w:rPr>
          <w:rFonts w:eastAsia="仿宋_GB2312"/>
          <w:bCs/>
          <w:sz w:val="30"/>
          <w:szCs w:val="30"/>
        </w:rPr>
        <w:t>设置及保护情况。</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ascii="宋体" w:hAnsi="宋体" w:cs="宋体" w:hint="eastAsia"/>
          <w:bCs/>
          <w:sz w:val="30"/>
          <w:szCs w:val="30"/>
        </w:rPr>
        <w:t>④</w:t>
      </w:r>
      <w:r>
        <w:rPr>
          <w:rFonts w:eastAsia="仿宋_GB2312"/>
          <w:bCs/>
          <w:sz w:val="30"/>
          <w:szCs w:val="30"/>
        </w:rPr>
        <w:t>汛期值班、监测员及防灾责任人落实情况。</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ascii="宋体" w:hAnsi="宋体" w:cs="宋体" w:hint="eastAsia"/>
          <w:bCs/>
          <w:sz w:val="30"/>
          <w:szCs w:val="30"/>
        </w:rPr>
        <w:t>⑤</w:t>
      </w:r>
      <w:r>
        <w:rPr>
          <w:rFonts w:eastAsia="仿宋_GB2312"/>
          <w:bCs/>
          <w:sz w:val="30"/>
          <w:szCs w:val="30"/>
        </w:rPr>
        <w:t>区内水库防汛</w:t>
      </w:r>
      <w:proofErr w:type="gramStart"/>
      <w:r>
        <w:rPr>
          <w:rFonts w:eastAsia="仿宋_GB2312"/>
          <w:bCs/>
          <w:sz w:val="30"/>
          <w:szCs w:val="30"/>
        </w:rPr>
        <w:t>备汛及</w:t>
      </w:r>
      <w:proofErr w:type="gramEnd"/>
      <w:r>
        <w:rPr>
          <w:rFonts w:eastAsia="仿宋_GB2312"/>
          <w:bCs/>
          <w:sz w:val="30"/>
          <w:szCs w:val="30"/>
        </w:rPr>
        <w:t>除险加固情况。</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ascii="宋体" w:hAnsi="宋体" w:cs="宋体" w:hint="eastAsia"/>
          <w:bCs/>
          <w:sz w:val="30"/>
          <w:szCs w:val="30"/>
        </w:rPr>
        <w:t>⑥</w:t>
      </w:r>
      <w:r>
        <w:rPr>
          <w:rFonts w:eastAsia="仿宋_GB2312"/>
          <w:bCs/>
          <w:sz w:val="30"/>
          <w:szCs w:val="30"/>
        </w:rPr>
        <w:t>全县交通、水利、各中学、各旅游景区</w:t>
      </w:r>
      <w:r>
        <w:rPr>
          <w:rFonts w:eastAsia="仿宋_GB2312" w:hint="eastAsia"/>
          <w:bCs/>
          <w:sz w:val="30"/>
          <w:szCs w:val="30"/>
        </w:rPr>
        <w:t>景点</w:t>
      </w:r>
      <w:r>
        <w:rPr>
          <w:rFonts w:eastAsia="仿宋_GB2312"/>
          <w:bCs/>
          <w:sz w:val="30"/>
          <w:szCs w:val="30"/>
        </w:rPr>
        <w:t>地质灾害防治方案及应急预案编制情况。</w:t>
      </w:r>
    </w:p>
    <w:p w:rsidR="003679C2" w:rsidRDefault="007A12AF">
      <w:pPr>
        <w:tabs>
          <w:tab w:val="left" w:pos="8640"/>
        </w:tabs>
        <w:adjustRightInd w:val="0"/>
        <w:snapToGrid w:val="0"/>
        <w:spacing w:line="360" w:lineRule="auto"/>
        <w:ind w:firstLineChars="225" w:firstLine="675"/>
        <w:rPr>
          <w:rFonts w:eastAsia="仿宋_GB2312"/>
          <w:bCs/>
          <w:sz w:val="30"/>
          <w:szCs w:val="30"/>
        </w:rPr>
      </w:pPr>
      <w:r>
        <w:rPr>
          <w:rFonts w:eastAsia="仿宋_GB2312"/>
          <w:bCs/>
          <w:sz w:val="30"/>
          <w:szCs w:val="30"/>
        </w:rPr>
        <w:lastRenderedPageBreak/>
        <w:t>对于检查过程中发现的隐患及存在问题，检查组应立即督促有关责任单位（或责任人）及时</w:t>
      </w:r>
      <w:r>
        <w:rPr>
          <w:rFonts w:eastAsia="仿宋_GB2312" w:hint="eastAsia"/>
          <w:bCs/>
          <w:sz w:val="30"/>
          <w:szCs w:val="30"/>
        </w:rPr>
        <w:t>整改</w:t>
      </w:r>
      <w:r>
        <w:rPr>
          <w:rFonts w:eastAsia="仿宋_GB2312"/>
          <w:bCs/>
          <w:sz w:val="30"/>
          <w:szCs w:val="30"/>
        </w:rPr>
        <w:t>或进行补充，对存在问题的单位应限期整改。</w:t>
      </w:r>
    </w:p>
    <w:p w:rsidR="003679C2" w:rsidRDefault="007A12AF">
      <w:pPr>
        <w:tabs>
          <w:tab w:val="left" w:pos="8640"/>
        </w:tabs>
        <w:adjustRightInd w:val="0"/>
        <w:snapToGrid w:val="0"/>
        <w:spacing w:line="360" w:lineRule="auto"/>
        <w:ind w:firstLineChars="225" w:firstLine="678"/>
        <w:rPr>
          <w:rFonts w:eastAsia="仿宋_GB2312"/>
          <w:b/>
          <w:bCs/>
          <w:sz w:val="30"/>
          <w:szCs w:val="30"/>
        </w:rPr>
      </w:pPr>
      <w:r>
        <w:rPr>
          <w:rFonts w:eastAsia="仿宋_GB2312"/>
          <w:b/>
          <w:bCs/>
          <w:sz w:val="30"/>
          <w:szCs w:val="30"/>
        </w:rPr>
        <w:t>2</w:t>
      </w:r>
      <w:r>
        <w:rPr>
          <w:rFonts w:eastAsia="仿宋_GB2312"/>
          <w:b/>
          <w:bCs/>
          <w:sz w:val="30"/>
          <w:szCs w:val="30"/>
        </w:rPr>
        <w:t>、开展险情巡查</w:t>
      </w:r>
    </w:p>
    <w:p w:rsidR="003679C2" w:rsidRDefault="007A12AF">
      <w:pPr>
        <w:adjustRightInd w:val="0"/>
        <w:snapToGrid w:val="0"/>
        <w:spacing w:line="360" w:lineRule="auto"/>
        <w:ind w:firstLineChars="200" w:firstLine="600"/>
        <w:rPr>
          <w:rFonts w:eastAsia="仿宋_GB2312"/>
          <w:bCs/>
          <w:sz w:val="30"/>
          <w:szCs w:val="30"/>
        </w:rPr>
      </w:pPr>
      <w:r>
        <w:rPr>
          <w:rFonts w:eastAsia="仿宋_GB2312"/>
          <w:bCs/>
          <w:sz w:val="30"/>
          <w:szCs w:val="30"/>
        </w:rPr>
        <w:t>进入重点防范期（特别是在台风暴雨和强降雨期间），县委、县政府召开全县防汛会议，全面部署防抗工作会议后，</w:t>
      </w:r>
      <w:r>
        <w:rPr>
          <w:rFonts w:eastAsia="仿宋_GB2312" w:hint="eastAsia"/>
          <w:bCs/>
          <w:sz w:val="30"/>
          <w:szCs w:val="30"/>
        </w:rPr>
        <w:t>抽</w:t>
      </w:r>
      <w:r>
        <w:rPr>
          <w:rFonts w:eastAsia="仿宋_GB2312"/>
          <w:bCs/>
          <w:sz w:val="30"/>
          <w:szCs w:val="30"/>
        </w:rPr>
        <w:t>调工作组及时进驻</w:t>
      </w:r>
      <w:r>
        <w:rPr>
          <w:rFonts w:eastAsia="仿宋_GB2312"/>
          <w:bCs/>
          <w:sz w:val="30"/>
          <w:szCs w:val="30"/>
        </w:rPr>
        <w:t>22</w:t>
      </w:r>
      <w:r>
        <w:rPr>
          <w:rFonts w:eastAsia="仿宋_GB2312"/>
          <w:bCs/>
          <w:sz w:val="30"/>
          <w:szCs w:val="30"/>
        </w:rPr>
        <w:t>个乡镇，协助、指导乡镇开展防抗工作，各责任单位应按工作方案全力以赴做好值班工作，确保每个工作环节上都有责任人。</w:t>
      </w:r>
    </w:p>
    <w:p w:rsidR="003679C2" w:rsidRDefault="007A12AF">
      <w:pPr>
        <w:adjustRightInd w:val="0"/>
        <w:snapToGrid w:val="0"/>
        <w:spacing w:line="360" w:lineRule="auto"/>
        <w:ind w:firstLineChars="200" w:firstLine="600"/>
        <w:rPr>
          <w:rFonts w:eastAsia="仿宋_GB2312"/>
          <w:bCs/>
          <w:sz w:val="30"/>
          <w:szCs w:val="30"/>
        </w:rPr>
      </w:pPr>
      <w:r>
        <w:rPr>
          <w:rFonts w:eastAsia="仿宋_GB2312"/>
          <w:bCs/>
          <w:sz w:val="30"/>
          <w:szCs w:val="30"/>
        </w:rPr>
        <w:t>在台风暴雨来临前，按照县指挥部的命令，及时启动村（居）群众安全转移预案，做好群众安全转移工作。</w:t>
      </w:r>
    </w:p>
    <w:p w:rsidR="003679C2" w:rsidRDefault="007A12AF">
      <w:pPr>
        <w:adjustRightInd w:val="0"/>
        <w:snapToGrid w:val="0"/>
        <w:spacing w:line="360" w:lineRule="auto"/>
        <w:ind w:firstLineChars="200" w:firstLine="600"/>
        <w:rPr>
          <w:rFonts w:eastAsia="仿宋_GB2312"/>
          <w:bCs/>
          <w:sz w:val="30"/>
          <w:szCs w:val="30"/>
        </w:rPr>
      </w:pPr>
      <w:r>
        <w:rPr>
          <w:rFonts w:eastAsia="仿宋_GB2312"/>
          <w:bCs/>
          <w:sz w:val="30"/>
          <w:szCs w:val="30"/>
        </w:rPr>
        <w:t>在台风暴雨过程中，严格坚持</w:t>
      </w:r>
      <w:r>
        <w:rPr>
          <w:rFonts w:eastAsia="仿宋_GB2312"/>
          <w:bCs/>
          <w:sz w:val="30"/>
          <w:szCs w:val="30"/>
        </w:rPr>
        <w:t>24</w:t>
      </w:r>
      <w:r>
        <w:rPr>
          <w:rFonts w:eastAsia="仿宋_GB2312"/>
          <w:bCs/>
          <w:sz w:val="30"/>
          <w:szCs w:val="30"/>
        </w:rPr>
        <w:t>小时值班制度，做好巡查督查，防止转移后的群众回流。</w:t>
      </w:r>
    </w:p>
    <w:p w:rsidR="003679C2" w:rsidRDefault="007A12AF">
      <w:pPr>
        <w:adjustRightInd w:val="0"/>
        <w:snapToGrid w:val="0"/>
        <w:spacing w:line="360" w:lineRule="auto"/>
        <w:ind w:firstLineChars="200" w:firstLine="600"/>
        <w:rPr>
          <w:rFonts w:eastAsia="仿宋_GB2312"/>
          <w:bCs/>
          <w:sz w:val="30"/>
          <w:szCs w:val="30"/>
        </w:rPr>
      </w:pPr>
      <w:r>
        <w:rPr>
          <w:rFonts w:eastAsia="仿宋_GB2312"/>
          <w:bCs/>
          <w:sz w:val="30"/>
          <w:szCs w:val="30"/>
        </w:rPr>
        <w:t>在台风暴雨结束后，应按照县指挥部会商后发布的命令，统一解除紧急防抗状态，工作组方能返回。</w:t>
      </w:r>
    </w:p>
    <w:p w:rsidR="003679C2" w:rsidRDefault="007A12AF">
      <w:pPr>
        <w:tabs>
          <w:tab w:val="left" w:pos="8640"/>
        </w:tabs>
        <w:adjustRightInd w:val="0"/>
        <w:snapToGrid w:val="0"/>
        <w:spacing w:line="360" w:lineRule="auto"/>
        <w:ind w:firstLineChars="225" w:firstLine="678"/>
        <w:rPr>
          <w:rFonts w:eastAsia="仿宋_GB2312"/>
          <w:b/>
          <w:bCs/>
          <w:sz w:val="30"/>
          <w:szCs w:val="30"/>
        </w:rPr>
      </w:pPr>
      <w:r>
        <w:rPr>
          <w:rFonts w:eastAsia="仿宋_GB2312"/>
          <w:b/>
          <w:bCs/>
          <w:sz w:val="30"/>
          <w:szCs w:val="30"/>
        </w:rPr>
        <w:t>3</w:t>
      </w:r>
      <w:r>
        <w:rPr>
          <w:rFonts w:eastAsia="仿宋_GB2312"/>
          <w:b/>
          <w:bCs/>
          <w:sz w:val="30"/>
          <w:szCs w:val="30"/>
        </w:rPr>
        <w:t>、做好地质灾害气象风险预警会商及信息发布</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eastAsia="仿宋_GB2312"/>
          <w:bCs/>
          <w:sz w:val="30"/>
          <w:szCs w:val="30"/>
        </w:rPr>
        <w:t>目前全县已建立气象</w:t>
      </w:r>
      <w:r>
        <w:rPr>
          <w:rFonts w:eastAsia="仿宋_GB2312"/>
          <w:bCs/>
          <w:sz w:val="30"/>
          <w:szCs w:val="30"/>
        </w:rPr>
        <w:t>—</w:t>
      </w:r>
      <w:r>
        <w:rPr>
          <w:rFonts w:eastAsia="仿宋_GB2312"/>
          <w:bCs/>
          <w:sz w:val="30"/>
          <w:szCs w:val="30"/>
        </w:rPr>
        <w:t>地质灾害预报系统，当气象预报发现强降雨可能引发地质灾害时，实行会商制度，由县气象局及自然资源局负责联合发布地质灾害气象风险预警。</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eastAsia="仿宋_GB2312"/>
          <w:bCs/>
          <w:sz w:val="30"/>
          <w:szCs w:val="30"/>
        </w:rPr>
        <w:t>地质灾害气象风险预警等级由弱到强依次分为四级、三级</w:t>
      </w:r>
      <w:r>
        <w:rPr>
          <w:rFonts w:eastAsia="仿宋_GB2312"/>
          <w:bCs/>
          <w:sz w:val="30"/>
          <w:szCs w:val="30"/>
        </w:rPr>
        <w:t>、二级、一级共四个等级，达到三级以上时，应发布预报。</w:t>
      </w:r>
    </w:p>
    <w:p w:rsidR="003679C2" w:rsidRDefault="007A12AF">
      <w:pPr>
        <w:tabs>
          <w:tab w:val="left" w:pos="8640"/>
        </w:tabs>
        <w:adjustRightInd w:val="0"/>
        <w:snapToGrid w:val="0"/>
        <w:spacing w:line="360" w:lineRule="auto"/>
        <w:ind w:firstLineChars="200" w:firstLine="600"/>
        <w:rPr>
          <w:rFonts w:eastAsia="仿宋_GB2312"/>
          <w:bCs/>
          <w:sz w:val="30"/>
          <w:szCs w:val="30"/>
        </w:rPr>
      </w:pPr>
      <w:proofErr w:type="gramStart"/>
      <w:r>
        <w:rPr>
          <w:rFonts w:eastAsia="仿宋_GB2312"/>
          <w:bCs/>
          <w:sz w:val="30"/>
          <w:szCs w:val="30"/>
        </w:rPr>
        <w:t>当发布</w:t>
      </w:r>
      <w:proofErr w:type="gramEnd"/>
      <w:r>
        <w:rPr>
          <w:rFonts w:eastAsia="仿宋_GB2312"/>
          <w:bCs/>
          <w:sz w:val="30"/>
          <w:szCs w:val="30"/>
        </w:rPr>
        <w:t>一级、二级、三级地质灾害气象风险预警时，县气象局应及时将预警结果报告县委和县政府总值班室、县主要领导和分管领导、县自然资源局、县防汛办、各乡镇主要领导和分管领导，同时通过永春电视台等媒体向社会发布。</w:t>
      </w:r>
      <w:r>
        <w:rPr>
          <w:rFonts w:eastAsia="仿宋_GB2312"/>
          <w:bCs/>
          <w:sz w:val="30"/>
          <w:szCs w:val="30"/>
        </w:rPr>
        <w:t xml:space="preserve">     </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eastAsia="仿宋_GB2312"/>
          <w:bCs/>
          <w:sz w:val="30"/>
          <w:szCs w:val="30"/>
        </w:rPr>
        <w:lastRenderedPageBreak/>
        <w:t>当接到可能发生地质灾害的气象风险预警后，</w:t>
      </w:r>
      <w:proofErr w:type="gramStart"/>
      <w:r>
        <w:rPr>
          <w:rFonts w:eastAsia="仿宋_GB2312"/>
          <w:bCs/>
          <w:sz w:val="30"/>
          <w:szCs w:val="30"/>
        </w:rPr>
        <w:t>按照群</w:t>
      </w:r>
      <w:proofErr w:type="gramEnd"/>
      <w:r>
        <w:rPr>
          <w:rFonts w:eastAsia="仿宋_GB2312"/>
          <w:bCs/>
          <w:sz w:val="30"/>
          <w:szCs w:val="30"/>
        </w:rPr>
        <w:t>测群防责任制的规定，县地质灾害防治领导小组应迅速将有关信息通过广播、电视、手机短信、网络等渠道发布地质灾害气象风险预警信息，及时通知到各乡镇、各部门地质灾害危险点的防灾责任人；各乡镇</w:t>
      </w:r>
      <w:r>
        <w:rPr>
          <w:rFonts w:eastAsia="仿宋_GB2312" w:hint="eastAsia"/>
          <w:bCs/>
          <w:sz w:val="30"/>
          <w:szCs w:val="30"/>
        </w:rPr>
        <w:t>、</w:t>
      </w:r>
      <w:r>
        <w:rPr>
          <w:rFonts w:eastAsia="仿宋_GB2312"/>
          <w:bCs/>
          <w:sz w:val="30"/>
          <w:szCs w:val="30"/>
        </w:rPr>
        <w:t>各部门地质灾</w:t>
      </w:r>
      <w:r>
        <w:rPr>
          <w:rFonts w:eastAsia="仿宋_GB2312"/>
          <w:bCs/>
          <w:sz w:val="30"/>
          <w:szCs w:val="30"/>
        </w:rPr>
        <w:t>害防灾责任人要因地制宜利用有线广播、高音喇叭、鸣锣吹哨、逐户通知等方式，想方设法及时向受威胁群众发出地质灾害警示信息和地灾预报，及时组织转移避险监测人和村（居）民。各乡镇和当地村（居）民应对照防灾明白卡、避险明白卡的要求，做好防灾的各项准备工作。</w:t>
      </w:r>
    </w:p>
    <w:p w:rsidR="003679C2" w:rsidRDefault="007A12AF">
      <w:pPr>
        <w:tabs>
          <w:tab w:val="left" w:pos="8640"/>
        </w:tabs>
        <w:adjustRightInd w:val="0"/>
        <w:snapToGrid w:val="0"/>
        <w:spacing w:line="360" w:lineRule="auto"/>
        <w:ind w:firstLineChars="200" w:firstLine="600"/>
        <w:rPr>
          <w:rFonts w:ascii="仿宋_GB2312" w:eastAsia="仿宋_GB2312"/>
          <w:bCs/>
          <w:sz w:val="30"/>
          <w:szCs w:val="30"/>
        </w:rPr>
      </w:pPr>
      <w:r>
        <w:rPr>
          <w:rFonts w:ascii="仿宋_GB2312" w:eastAsia="仿宋_GB2312" w:hint="eastAsia"/>
          <w:bCs/>
          <w:sz w:val="30"/>
          <w:szCs w:val="30"/>
        </w:rPr>
        <w:t>当地质灾害气象风险预警为三级（黄色预警）时，各乡镇人民政府及有关部门应根据雨情做好值班工作；按年度地质灾害防治方案部署防灾工作；乡镇、村（居）防灾责任人应适时组织对地质灾害点和危险区域进行巡查</w:t>
      </w:r>
      <w:r>
        <w:rPr>
          <w:rFonts w:ascii="仿宋_GB2312" w:eastAsia="仿宋_GB2312" w:hint="eastAsia"/>
          <w:bCs/>
          <w:sz w:val="30"/>
          <w:szCs w:val="30"/>
        </w:rPr>
        <w:t>;</w:t>
      </w:r>
      <w:r>
        <w:rPr>
          <w:rFonts w:ascii="仿宋_GB2312" w:eastAsia="仿宋_GB2312" w:hint="eastAsia"/>
          <w:bCs/>
          <w:sz w:val="30"/>
          <w:szCs w:val="30"/>
        </w:rPr>
        <w:t>各地质灾害点和危险区域防灾责任人、监测人、村（居）自然资源协管员应加强</w:t>
      </w:r>
      <w:r>
        <w:rPr>
          <w:rFonts w:ascii="仿宋_GB2312" w:eastAsia="仿宋_GB2312" w:hint="eastAsia"/>
          <w:bCs/>
          <w:sz w:val="30"/>
          <w:szCs w:val="30"/>
        </w:rPr>
        <w:t>监测、巡查和防范，做好</w:t>
      </w:r>
      <w:proofErr w:type="gramStart"/>
      <w:r>
        <w:rPr>
          <w:rFonts w:ascii="仿宋_GB2312" w:eastAsia="仿宋_GB2312" w:hint="eastAsia"/>
          <w:bCs/>
          <w:sz w:val="30"/>
          <w:szCs w:val="30"/>
        </w:rPr>
        <w:t>临灾转移</w:t>
      </w:r>
      <w:proofErr w:type="gramEnd"/>
      <w:r>
        <w:rPr>
          <w:rFonts w:ascii="仿宋_GB2312" w:eastAsia="仿宋_GB2312" w:hint="eastAsia"/>
          <w:bCs/>
          <w:sz w:val="30"/>
          <w:szCs w:val="30"/>
        </w:rPr>
        <w:t>避让准备工作</w:t>
      </w:r>
      <w:r>
        <w:rPr>
          <w:rFonts w:ascii="仿宋_GB2312" w:eastAsia="仿宋_GB2312" w:hint="eastAsia"/>
          <w:sz w:val="30"/>
          <w:szCs w:val="30"/>
        </w:rPr>
        <w:t>；</w:t>
      </w:r>
      <w:r>
        <w:rPr>
          <w:rFonts w:ascii="仿宋_GB2312" w:eastAsia="仿宋_GB2312" w:hint="eastAsia"/>
          <w:bCs/>
          <w:sz w:val="30"/>
          <w:szCs w:val="30"/>
        </w:rPr>
        <w:t>一旦发现险情立即报告，各乡镇人民政府及时采取防灾避险措施。</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eastAsia="仿宋_GB2312"/>
          <w:bCs/>
          <w:sz w:val="30"/>
          <w:szCs w:val="30"/>
        </w:rPr>
        <w:t>当地质灾害气象风险预警为二级（橙色预警）时，各乡镇人民政府及有关部门应</w:t>
      </w:r>
      <w:r>
        <w:rPr>
          <w:rFonts w:eastAsia="仿宋_GB2312"/>
          <w:bCs/>
          <w:sz w:val="30"/>
          <w:szCs w:val="30"/>
        </w:rPr>
        <w:t>24</w:t>
      </w:r>
      <w:r>
        <w:rPr>
          <w:rFonts w:eastAsia="仿宋_GB2312"/>
          <w:bCs/>
          <w:sz w:val="30"/>
          <w:szCs w:val="30"/>
        </w:rPr>
        <w:t>小时值班室值班，做好抢险救灾准备；各乡镇、村（居）防灾负责人组织对地质灾害点和危险区域进行巡查，隐患点和危险区域防灾责任人、</w:t>
      </w:r>
      <w:r>
        <w:rPr>
          <w:rFonts w:ascii="仿宋_GB2312" w:eastAsia="仿宋_GB2312" w:hint="eastAsia"/>
          <w:bCs/>
          <w:sz w:val="30"/>
          <w:szCs w:val="30"/>
        </w:rPr>
        <w:t>监测人和协管员应加密开展地质灾害点和危险区域的监测、巡查和防范工作</w:t>
      </w:r>
      <w:r>
        <w:rPr>
          <w:rFonts w:eastAsia="仿宋_GB2312"/>
          <w:bCs/>
          <w:sz w:val="30"/>
          <w:szCs w:val="30"/>
        </w:rPr>
        <w:t>；各乡镇人民政府及时启动《村（居）汛期地质灾害防御群众安全转移预案》，根据地质灾害险情和灾情，及时组织危险性较大的地质灾害点和危险区域内的群众转</w:t>
      </w:r>
      <w:r>
        <w:rPr>
          <w:rFonts w:eastAsia="仿宋_GB2312"/>
          <w:bCs/>
          <w:sz w:val="30"/>
          <w:szCs w:val="30"/>
        </w:rPr>
        <w:t>移避让。</w:t>
      </w:r>
    </w:p>
    <w:p w:rsidR="003679C2" w:rsidRDefault="007A12AF">
      <w:pPr>
        <w:tabs>
          <w:tab w:val="left" w:pos="8640"/>
        </w:tabs>
        <w:adjustRightInd w:val="0"/>
        <w:snapToGrid w:val="0"/>
        <w:spacing w:line="360" w:lineRule="auto"/>
        <w:ind w:firstLineChars="200" w:firstLine="600"/>
        <w:rPr>
          <w:rFonts w:eastAsia="仿宋_GB2312"/>
          <w:bCs/>
          <w:sz w:val="30"/>
          <w:szCs w:val="30"/>
        </w:rPr>
      </w:pPr>
      <w:r>
        <w:rPr>
          <w:rFonts w:eastAsia="仿宋_GB2312"/>
          <w:bCs/>
          <w:sz w:val="30"/>
          <w:szCs w:val="30"/>
        </w:rPr>
        <w:lastRenderedPageBreak/>
        <w:t>当地质灾害气象风险预警为一级（红色预警）时，各乡镇人民政府及有关部门应</w:t>
      </w:r>
      <w:r>
        <w:rPr>
          <w:rFonts w:eastAsia="仿宋_GB2312"/>
          <w:bCs/>
          <w:sz w:val="30"/>
          <w:szCs w:val="30"/>
        </w:rPr>
        <w:t>24</w:t>
      </w:r>
      <w:r>
        <w:rPr>
          <w:rFonts w:eastAsia="仿宋_GB2312"/>
          <w:bCs/>
          <w:sz w:val="30"/>
          <w:szCs w:val="30"/>
        </w:rPr>
        <w:t>小时值班室值班，领导带班，并组织做好防灾救灾工作；县人民政府应及时启动县应急预案和抢险救灾指挥系统，各乡镇人民政府及时启动《村（居）汛期地质灾害防御群众安全转移预案》，立即组织地质灾害点和危险区域内的群众转移，并组织对其它区域进行巡查和防范，派出应急小分队或者包村干部指导防灾抗灾救灾工作。</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（三）加快搬迁避让和工程治理</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按照《福建省人民政府办公厅关于印发</w:t>
      </w:r>
      <w:r>
        <w:rPr>
          <w:rFonts w:eastAsia="仿宋_GB2312"/>
          <w:sz w:val="30"/>
          <w:szCs w:val="30"/>
        </w:rPr>
        <w:t>&lt;</w:t>
      </w:r>
      <w:r>
        <w:rPr>
          <w:rFonts w:eastAsia="仿宋_GB2312"/>
          <w:sz w:val="30"/>
          <w:szCs w:val="30"/>
        </w:rPr>
        <w:t>关于印发福建省农村住房灾后恢复重建实施方案</w:t>
      </w:r>
      <w:r>
        <w:rPr>
          <w:rFonts w:eastAsia="仿宋_GB2312"/>
          <w:sz w:val="30"/>
          <w:szCs w:val="30"/>
        </w:rPr>
        <w:t>&gt;</w:t>
      </w:r>
      <w:r>
        <w:rPr>
          <w:rFonts w:eastAsia="仿宋_GB2312"/>
          <w:sz w:val="30"/>
          <w:szCs w:val="30"/>
        </w:rPr>
        <w:t>的通知》（闽政办〔</w:t>
      </w:r>
      <w:r>
        <w:rPr>
          <w:rFonts w:eastAsia="仿宋_GB2312"/>
          <w:sz w:val="30"/>
          <w:szCs w:val="30"/>
        </w:rPr>
        <w:t>2016</w:t>
      </w:r>
      <w:r>
        <w:rPr>
          <w:rFonts w:eastAsia="仿宋_GB2312"/>
          <w:sz w:val="30"/>
          <w:szCs w:val="30"/>
        </w:rPr>
        <w:t>〕</w:t>
      </w:r>
      <w:r>
        <w:rPr>
          <w:rFonts w:eastAsia="仿宋_GB2312"/>
          <w:sz w:val="30"/>
          <w:szCs w:val="30"/>
        </w:rPr>
        <w:t>116</w:t>
      </w:r>
      <w:r>
        <w:rPr>
          <w:rFonts w:eastAsia="仿宋_GB2312"/>
          <w:sz w:val="30"/>
          <w:szCs w:val="30"/>
        </w:rPr>
        <w:t>号）</w:t>
      </w:r>
      <w:r>
        <w:rPr>
          <w:rFonts w:eastAsia="仿宋_GB2312" w:hint="eastAsia"/>
          <w:sz w:val="30"/>
          <w:szCs w:val="30"/>
        </w:rPr>
        <w:t>、</w:t>
      </w:r>
      <w:r>
        <w:rPr>
          <w:rFonts w:eastAsia="仿宋_GB2312"/>
          <w:sz w:val="30"/>
          <w:szCs w:val="30"/>
        </w:rPr>
        <w:t>《福建省自然资源厅</w:t>
      </w:r>
      <w:r>
        <w:rPr>
          <w:rFonts w:eastAsia="仿宋_GB2312"/>
          <w:sz w:val="30"/>
          <w:szCs w:val="30"/>
        </w:rPr>
        <w:t xml:space="preserve"> </w:t>
      </w:r>
      <w:r>
        <w:rPr>
          <w:rFonts w:eastAsia="仿宋_GB2312"/>
          <w:sz w:val="30"/>
          <w:szCs w:val="30"/>
        </w:rPr>
        <w:t>福建省财政厅关于印发福建省省级地质灾害防治专项资金和项目管理办法的通知》（闽</w:t>
      </w:r>
      <w:proofErr w:type="gramStart"/>
      <w:r>
        <w:rPr>
          <w:rFonts w:eastAsia="仿宋_GB2312"/>
          <w:sz w:val="30"/>
          <w:szCs w:val="30"/>
        </w:rPr>
        <w:t>国土资综〔</w:t>
      </w:r>
      <w:r>
        <w:rPr>
          <w:rFonts w:eastAsia="仿宋_GB2312"/>
          <w:sz w:val="30"/>
          <w:szCs w:val="30"/>
        </w:rPr>
        <w:t>2017</w:t>
      </w:r>
      <w:r>
        <w:rPr>
          <w:rFonts w:eastAsia="仿宋_GB2312"/>
          <w:sz w:val="30"/>
          <w:szCs w:val="30"/>
        </w:rPr>
        <w:t>〕</w:t>
      </w:r>
      <w:proofErr w:type="gramEnd"/>
      <w:r>
        <w:rPr>
          <w:rFonts w:eastAsia="仿宋_GB2312"/>
          <w:sz w:val="30"/>
          <w:szCs w:val="30"/>
        </w:rPr>
        <w:t>400</w:t>
      </w:r>
      <w:r>
        <w:rPr>
          <w:rFonts w:eastAsia="仿宋_GB2312"/>
          <w:sz w:val="30"/>
          <w:szCs w:val="30"/>
        </w:rPr>
        <w:t>号）</w:t>
      </w:r>
      <w:r>
        <w:rPr>
          <w:rFonts w:eastAsia="仿宋_GB2312" w:hint="eastAsia"/>
          <w:sz w:val="30"/>
          <w:szCs w:val="30"/>
        </w:rPr>
        <w:t>和</w:t>
      </w:r>
      <w:r>
        <w:rPr>
          <w:rFonts w:eastAsia="仿宋_GB2312"/>
          <w:sz w:val="30"/>
          <w:szCs w:val="30"/>
        </w:rPr>
        <w:t>《</w:t>
      </w:r>
      <w:r>
        <w:rPr>
          <w:rFonts w:eastAsia="仿宋_GB2312" w:hint="eastAsia"/>
          <w:sz w:val="30"/>
          <w:szCs w:val="30"/>
        </w:rPr>
        <w:t>永春县人民政府办公室关于印发</w:t>
      </w:r>
      <w:r>
        <w:rPr>
          <w:rFonts w:eastAsia="仿宋_GB2312"/>
          <w:sz w:val="30"/>
          <w:szCs w:val="30"/>
        </w:rPr>
        <w:t>&lt;</w:t>
      </w:r>
      <w:r>
        <w:rPr>
          <w:rFonts w:eastAsia="仿宋_GB2312" w:hint="eastAsia"/>
          <w:sz w:val="30"/>
          <w:szCs w:val="30"/>
        </w:rPr>
        <w:t>永春县地质灾害隐患点简易治理工作实施方案</w:t>
      </w:r>
      <w:r>
        <w:rPr>
          <w:rFonts w:eastAsia="仿宋_GB2312"/>
          <w:sz w:val="30"/>
          <w:szCs w:val="30"/>
        </w:rPr>
        <w:t>&gt;</w:t>
      </w:r>
      <w:r>
        <w:rPr>
          <w:rFonts w:eastAsia="仿宋_GB2312"/>
          <w:sz w:val="30"/>
          <w:szCs w:val="30"/>
        </w:rPr>
        <w:t>的通知》（</w:t>
      </w:r>
      <w:r>
        <w:rPr>
          <w:rFonts w:eastAsia="仿宋_GB2312" w:hint="eastAsia"/>
          <w:sz w:val="30"/>
          <w:szCs w:val="30"/>
        </w:rPr>
        <w:t>永政办〔</w:t>
      </w:r>
      <w:r>
        <w:rPr>
          <w:rFonts w:eastAsia="仿宋_GB2312" w:hint="eastAsia"/>
          <w:sz w:val="30"/>
          <w:szCs w:val="30"/>
        </w:rPr>
        <w:t>2017</w:t>
      </w:r>
      <w:r>
        <w:rPr>
          <w:rFonts w:eastAsia="仿宋_GB2312" w:hint="eastAsia"/>
          <w:sz w:val="30"/>
          <w:szCs w:val="30"/>
        </w:rPr>
        <w:t>〕</w:t>
      </w:r>
      <w:r>
        <w:rPr>
          <w:rFonts w:eastAsia="仿宋_GB2312" w:hint="eastAsia"/>
          <w:sz w:val="30"/>
          <w:szCs w:val="30"/>
        </w:rPr>
        <w:t>150</w:t>
      </w:r>
      <w:r>
        <w:rPr>
          <w:rFonts w:eastAsia="仿宋_GB2312" w:hint="eastAsia"/>
          <w:sz w:val="30"/>
          <w:szCs w:val="30"/>
        </w:rPr>
        <w:t>号</w:t>
      </w:r>
      <w:r>
        <w:rPr>
          <w:rFonts w:eastAsia="仿宋_GB2312"/>
          <w:sz w:val="30"/>
          <w:szCs w:val="30"/>
        </w:rPr>
        <w:t>）的要求，针对我县地质灾害点大部分为小规模滑坡、崩塌的特点，各乡镇应积极结合旧村复垦改造，新村造福工程及县委县政府为民办实事地质灾害点居民搬迁安置项目等渠道与途径，鼓励受灾户异地搬迁安置，对无法搬迁且危险性较小的地质灾害点进行简易</w:t>
      </w:r>
      <w:proofErr w:type="gramStart"/>
      <w:r>
        <w:rPr>
          <w:rFonts w:eastAsia="仿宋_GB2312"/>
          <w:sz w:val="30"/>
          <w:szCs w:val="30"/>
        </w:rPr>
        <w:t>工程降险处理</w:t>
      </w:r>
      <w:proofErr w:type="gramEnd"/>
      <w:r>
        <w:rPr>
          <w:rFonts w:eastAsia="仿宋_GB2312"/>
          <w:sz w:val="30"/>
          <w:szCs w:val="30"/>
        </w:rPr>
        <w:t>，对危险性大且受威胁人员多的地质灾害点进行专项工程治理。</w:t>
      </w:r>
    </w:p>
    <w:p w:rsidR="003679C2" w:rsidRDefault="007A12AF">
      <w:pPr>
        <w:adjustRightInd w:val="0"/>
        <w:snapToGrid w:val="0"/>
        <w:spacing w:line="360" w:lineRule="auto"/>
        <w:ind w:firstLine="573"/>
        <w:jc w:val="left"/>
        <w:rPr>
          <w:rFonts w:eastAsia="仿宋_GB2312"/>
          <w:sz w:val="30"/>
          <w:szCs w:val="30"/>
        </w:rPr>
      </w:pPr>
      <w:r>
        <w:rPr>
          <w:rFonts w:eastAsia="仿宋_GB2312"/>
          <w:sz w:val="30"/>
          <w:szCs w:val="30"/>
        </w:rPr>
        <w:t>对受地质灾害威胁村（居）民搬迁安置项目，要严格执行公示、预审制度，明确搬迁范围、安置地点、补助政策等事项，实时按规定组织搬迁重建工作，确实当好责任主体，对</w:t>
      </w:r>
      <w:r>
        <w:rPr>
          <w:rFonts w:eastAsia="仿宋_GB2312"/>
          <w:sz w:val="30"/>
          <w:szCs w:val="30"/>
        </w:rPr>
        <w:t>2020</w:t>
      </w:r>
      <w:r>
        <w:rPr>
          <w:rFonts w:eastAsia="仿宋_GB2312"/>
          <w:sz w:val="30"/>
          <w:szCs w:val="30"/>
        </w:rPr>
        <w:t>年度为民办实事地质灾害危险点居民搬迁项目应按进度按</w:t>
      </w:r>
      <w:r>
        <w:rPr>
          <w:rFonts w:eastAsia="仿宋_GB2312"/>
          <w:sz w:val="30"/>
          <w:szCs w:val="30"/>
        </w:rPr>
        <w:t>要求抓紧抓好。各类项目实施过程中产生的文档资料，要及时录入</w:t>
      </w:r>
      <w:r>
        <w:rPr>
          <w:rFonts w:eastAsia="仿宋_GB2312"/>
          <w:sz w:val="30"/>
          <w:szCs w:val="30"/>
        </w:rPr>
        <w:t>“</w:t>
      </w:r>
      <w:r>
        <w:rPr>
          <w:rFonts w:eastAsia="仿宋_GB2312"/>
          <w:sz w:val="30"/>
          <w:szCs w:val="30"/>
        </w:rPr>
        <w:t>福建省地灾综合管理信息</w:t>
      </w:r>
      <w:r>
        <w:rPr>
          <w:rFonts w:eastAsia="仿宋_GB2312"/>
          <w:sz w:val="30"/>
          <w:szCs w:val="30"/>
        </w:rPr>
        <w:lastRenderedPageBreak/>
        <w:t>系统</w:t>
      </w:r>
      <w:r>
        <w:rPr>
          <w:rFonts w:eastAsia="仿宋_GB2312"/>
          <w:sz w:val="30"/>
          <w:szCs w:val="30"/>
        </w:rPr>
        <w:t>”</w:t>
      </w:r>
      <w:r>
        <w:rPr>
          <w:rFonts w:eastAsia="仿宋_GB2312"/>
          <w:sz w:val="30"/>
          <w:szCs w:val="30"/>
        </w:rPr>
        <w:t>。</w:t>
      </w:r>
    </w:p>
    <w:p w:rsidR="003679C2" w:rsidRDefault="007A12AF">
      <w:pPr>
        <w:pStyle w:val="222"/>
        <w:ind w:firstLine="640"/>
        <w:rPr>
          <w:rFonts w:ascii="Times New Roman" w:hAnsi="Times New Roman" w:cs="Times New Roman"/>
          <w:b w:val="0"/>
        </w:rPr>
      </w:pPr>
      <w:bookmarkStart w:id="13" w:name="_Toc5918691"/>
      <w:r>
        <w:rPr>
          <w:rFonts w:ascii="Times New Roman" w:hAnsi="Times New Roman" w:cs="Times New Roman"/>
          <w:b w:val="0"/>
        </w:rPr>
        <w:t>六、应急响应</w:t>
      </w:r>
      <w:bookmarkEnd w:id="13"/>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当险情灾情发生时，根据险情灾情等级，县应急指挥部成员单位和事发地乡镇政府应按照职责分工和应急响应的具体要求，及时启动、通力合作、密切配合，全力做好应急处置的各项工作。</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（一）应急准备</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组建以县</w:t>
      </w:r>
      <w:r>
        <w:rPr>
          <w:rFonts w:eastAsia="仿宋_GB2312" w:hint="eastAsia"/>
          <w:sz w:val="30"/>
          <w:szCs w:val="30"/>
        </w:rPr>
        <w:t>应急管理局、</w:t>
      </w:r>
      <w:r>
        <w:rPr>
          <w:rFonts w:eastAsia="仿宋_GB2312"/>
          <w:sz w:val="30"/>
          <w:szCs w:val="30"/>
        </w:rPr>
        <w:t>县武装部、县消防大队为主的地质灾害抢险救灾队伍，各乡镇政府也相应成立了应急分队，应配备有必要的交通、通信和专业设备，并加强实战练习，保证在临灾前能召之即来、来之能战、战之必胜。在汛期台风暴雨期间</w:t>
      </w:r>
      <w:r>
        <w:rPr>
          <w:rFonts w:eastAsia="仿宋_GB2312" w:hint="eastAsia"/>
          <w:sz w:val="30"/>
          <w:szCs w:val="30"/>
        </w:rPr>
        <w:t>各应急</w:t>
      </w:r>
      <w:r>
        <w:rPr>
          <w:rFonts w:eastAsia="仿宋_GB2312"/>
          <w:sz w:val="30"/>
          <w:szCs w:val="30"/>
        </w:rPr>
        <w:t>抢</w:t>
      </w:r>
      <w:r>
        <w:rPr>
          <w:rFonts w:eastAsia="仿宋_GB2312"/>
          <w:sz w:val="30"/>
          <w:szCs w:val="30"/>
        </w:rPr>
        <w:t>险</w:t>
      </w:r>
      <w:r>
        <w:rPr>
          <w:rFonts w:eastAsia="仿宋_GB2312" w:hint="eastAsia"/>
          <w:sz w:val="30"/>
          <w:szCs w:val="30"/>
        </w:rPr>
        <w:t>救援队伍要保持随时待命状态</w:t>
      </w:r>
      <w:r>
        <w:rPr>
          <w:rFonts w:eastAsia="仿宋_GB2312"/>
          <w:sz w:val="30"/>
          <w:szCs w:val="30"/>
        </w:rPr>
        <w:t>，情况紧急必要时可</w:t>
      </w:r>
      <w:r>
        <w:rPr>
          <w:rFonts w:eastAsia="仿宋_GB2312" w:hint="eastAsia"/>
          <w:sz w:val="30"/>
          <w:szCs w:val="30"/>
        </w:rPr>
        <w:t>请求</w:t>
      </w:r>
      <w:r>
        <w:rPr>
          <w:rFonts w:eastAsia="仿宋_GB2312"/>
          <w:sz w:val="30"/>
          <w:szCs w:val="30"/>
        </w:rPr>
        <w:t>调动驻永春武警中队等参与。</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（二）抢险救灾</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当我县境内发生和发现特大型、大型地质灾害灾情和险情后，各部门在县人民政府的领导下</w:t>
      </w:r>
      <w:r>
        <w:rPr>
          <w:rFonts w:eastAsia="仿宋_GB2312" w:hint="eastAsia"/>
          <w:sz w:val="30"/>
          <w:szCs w:val="30"/>
        </w:rPr>
        <w:t>，由县应急管理局负责组织</w:t>
      </w:r>
      <w:r>
        <w:rPr>
          <w:rFonts w:eastAsia="仿宋_GB2312"/>
          <w:sz w:val="30"/>
          <w:szCs w:val="30"/>
        </w:rPr>
        <w:t>开展抢险救灾工作。</w:t>
      </w:r>
    </w:p>
    <w:p w:rsidR="003679C2" w:rsidRDefault="007A12AF">
      <w:pPr>
        <w:adjustRightInd w:val="0"/>
        <w:snapToGrid w:val="0"/>
        <w:spacing w:line="360" w:lineRule="auto"/>
        <w:ind w:firstLineChars="200" w:firstLine="600"/>
        <w:rPr>
          <w:rFonts w:eastAsia="仿宋_GB2312"/>
          <w:sz w:val="30"/>
          <w:szCs w:val="30"/>
        </w:rPr>
      </w:pPr>
      <w:r>
        <w:rPr>
          <w:rFonts w:eastAsia="仿宋_GB2312" w:hint="eastAsia"/>
          <w:sz w:val="30"/>
          <w:szCs w:val="30"/>
        </w:rPr>
        <w:t>县应急管理局：组织协调地质灾害的应急救援，协助县委、县政府组织开展应急处置工作</w:t>
      </w:r>
      <w:r>
        <w:rPr>
          <w:rFonts w:eastAsia="仿宋_GB2312" w:hint="eastAsia"/>
          <w:sz w:val="30"/>
          <w:szCs w:val="30"/>
        </w:rPr>
        <w:t>；</w:t>
      </w:r>
      <w:r>
        <w:rPr>
          <w:rFonts w:eastAsia="仿宋_GB2312" w:hint="eastAsia"/>
          <w:sz w:val="30"/>
          <w:szCs w:val="30"/>
        </w:rPr>
        <w:t>指导灾区开展紧急救援工作</w:t>
      </w:r>
      <w:r>
        <w:rPr>
          <w:rFonts w:eastAsia="仿宋_GB2312" w:hint="eastAsia"/>
          <w:sz w:val="30"/>
          <w:szCs w:val="30"/>
        </w:rPr>
        <w:t>，</w:t>
      </w:r>
      <w:r>
        <w:rPr>
          <w:rFonts w:eastAsia="仿宋_GB2312" w:hint="eastAsia"/>
          <w:sz w:val="30"/>
          <w:szCs w:val="30"/>
        </w:rPr>
        <w:t>负责灾区群众的紧急转移安置、设置并管理灾害避险场所和救济物资供应点，确保临时避险人员安全</w:t>
      </w:r>
      <w:r>
        <w:rPr>
          <w:rFonts w:eastAsia="仿宋_GB2312" w:hint="eastAsia"/>
          <w:sz w:val="30"/>
          <w:szCs w:val="30"/>
        </w:rPr>
        <w:t>。</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县人武部：依据规定，迅速调集民兵预备役人员赶赴灾区，搜救被压埋人员，并协助有关部门进行工程抢救。</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县公安局：指导全县公安机关协助灾区政府做好</w:t>
      </w:r>
      <w:proofErr w:type="gramStart"/>
      <w:r>
        <w:rPr>
          <w:rFonts w:eastAsia="仿宋_GB2312"/>
          <w:sz w:val="30"/>
          <w:szCs w:val="30"/>
        </w:rPr>
        <w:t>动员受</w:t>
      </w:r>
      <w:proofErr w:type="gramEnd"/>
      <w:r>
        <w:rPr>
          <w:rFonts w:eastAsia="仿宋_GB2312"/>
          <w:sz w:val="30"/>
          <w:szCs w:val="30"/>
        </w:rPr>
        <w:t>灾害威胁的居民以及其他人员疏散、转移工作，情况危急时，可强制组织</w:t>
      </w:r>
      <w:r>
        <w:rPr>
          <w:rFonts w:eastAsia="仿宋_GB2312"/>
          <w:sz w:val="30"/>
          <w:szCs w:val="30"/>
        </w:rPr>
        <w:lastRenderedPageBreak/>
        <w:t>避灾疏散；参与抢险救灾工作，对被压埋人员进行抢救；对已经发生或者可能引发的水灾、火灾、爆炸及剧毒和强腐蚀性物质泄漏等次生灾害进行灭火和抢险救援，消除隐患。</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县住建局：配合当地政府及有关部门对发生地质灾害灾情和险情地区进行危房检查。</w:t>
      </w:r>
    </w:p>
    <w:p w:rsidR="003679C2" w:rsidRDefault="007A12AF">
      <w:pPr>
        <w:adjustRightInd w:val="0"/>
        <w:snapToGrid w:val="0"/>
        <w:spacing w:line="360" w:lineRule="auto"/>
        <w:ind w:firstLineChars="200" w:firstLine="600"/>
        <w:rPr>
          <w:rFonts w:eastAsia="仿宋_GB2312"/>
          <w:sz w:val="30"/>
          <w:szCs w:val="30"/>
        </w:rPr>
      </w:pPr>
      <w:r>
        <w:rPr>
          <w:rFonts w:eastAsia="仿宋_GB2312" w:hint="eastAsia"/>
          <w:sz w:val="30"/>
          <w:szCs w:val="30"/>
        </w:rPr>
        <w:t>县交通运输局：</w:t>
      </w:r>
      <w:r>
        <w:rPr>
          <w:rFonts w:eastAsia="仿宋_GB2312" w:hint="eastAsia"/>
          <w:sz w:val="30"/>
          <w:szCs w:val="30"/>
        </w:rPr>
        <w:t>按照管</w:t>
      </w:r>
      <w:proofErr w:type="gramStart"/>
      <w:r>
        <w:rPr>
          <w:rFonts w:eastAsia="仿宋_GB2312" w:hint="eastAsia"/>
          <w:sz w:val="30"/>
          <w:szCs w:val="30"/>
        </w:rPr>
        <w:t>养责任</w:t>
      </w:r>
      <w:proofErr w:type="gramEnd"/>
      <w:r>
        <w:rPr>
          <w:rFonts w:eastAsia="仿宋_GB2312" w:hint="eastAsia"/>
          <w:sz w:val="30"/>
          <w:szCs w:val="30"/>
        </w:rPr>
        <w:t>组织</w:t>
      </w:r>
      <w:r>
        <w:rPr>
          <w:rFonts w:eastAsia="仿宋_GB2312" w:hint="eastAsia"/>
          <w:sz w:val="30"/>
          <w:szCs w:val="30"/>
        </w:rPr>
        <w:t>指导</w:t>
      </w:r>
      <w:r>
        <w:rPr>
          <w:rFonts w:eastAsia="仿宋_GB2312" w:hint="eastAsia"/>
          <w:sz w:val="30"/>
          <w:szCs w:val="30"/>
        </w:rPr>
        <w:t>地质灾害造成损毁公路、桥梁的修复，保证道路畅通；负责配合有关部门在紧急状态下迅速疏导交通或进行交通管制，确保人员安全转移。</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县水利局</w:t>
      </w:r>
      <w:r>
        <w:rPr>
          <w:rFonts w:eastAsia="仿宋_GB2312"/>
          <w:sz w:val="30"/>
          <w:szCs w:val="30"/>
        </w:rPr>
        <w:t>：组织开展水利工程管理范围内地质灾害的巡查、抢险、救助工作；负责地质灾害引发的次生洪涝灾害的处置。</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县教育局：组织在校师生员工避险转移，</w:t>
      </w:r>
      <w:proofErr w:type="gramStart"/>
      <w:r>
        <w:rPr>
          <w:rFonts w:eastAsia="仿宋_GB2312"/>
          <w:sz w:val="30"/>
          <w:szCs w:val="30"/>
        </w:rPr>
        <w:t>作出</w:t>
      </w:r>
      <w:proofErr w:type="gramEnd"/>
      <w:r>
        <w:rPr>
          <w:rFonts w:eastAsia="仿宋_GB2312"/>
          <w:sz w:val="30"/>
          <w:szCs w:val="30"/>
        </w:rPr>
        <w:t>暂时停课和复课的决定；组织修复受毁的校舍或者应急调配教学资源，妥善解决</w:t>
      </w:r>
      <w:r>
        <w:rPr>
          <w:rFonts w:eastAsia="仿宋_GB2312" w:hint="eastAsia"/>
          <w:sz w:val="30"/>
          <w:szCs w:val="30"/>
        </w:rPr>
        <w:t>受</w:t>
      </w:r>
      <w:r>
        <w:rPr>
          <w:rFonts w:eastAsia="仿宋_GB2312"/>
          <w:sz w:val="30"/>
          <w:szCs w:val="30"/>
        </w:rPr>
        <w:t>灾</w:t>
      </w:r>
      <w:r>
        <w:rPr>
          <w:rFonts w:eastAsia="仿宋_GB2312" w:hint="eastAsia"/>
          <w:sz w:val="30"/>
          <w:szCs w:val="30"/>
        </w:rPr>
        <w:t>学校</w:t>
      </w:r>
      <w:r>
        <w:rPr>
          <w:rFonts w:eastAsia="仿宋_GB2312"/>
          <w:sz w:val="30"/>
          <w:szCs w:val="30"/>
        </w:rPr>
        <w:t>学生的就学。</w:t>
      </w:r>
    </w:p>
    <w:p w:rsidR="003679C2" w:rsidRDefault="007A12AF">
      <w:pPr>
        <w:adjustRightInd w:val="0"/>
        <w:snapToGrid w:val="0"/>
        <w:spacing w:line="360" w:lineRule="auto"/>
        <w:ind w:firstLineChars="200" w:firstLine="600"/>
        <w:rPr>
          <w:rFonts w:eastAsia="仿宋_GB2312"/>
          <w:sz w:val="30"/>
          <w:szCs w:val="30"/>
        </w:rPr>
      </w:pPr>
      <w:r>
        <w:rPr>
          <w:rFonts w:eastAsia="仿宋_GB2312" w:hint="eastAsia"/>
          <w:sz w:val="30"/>
          <w:szCs w:val="30"/>
        </w:rPr>
        <w:t>县民政局：拨付应急救灾资金，调配救灾物资，妥善安排避险人员的生活</w:t>
      </w:r>
      <w:r>
        <w:rPr>
          <w:rFonts w:eastAsia="仿宋_GB2312" w:hint="eastAsia"/>
          <w:sz w:val="30"/>
          <w:szCs w:val="30"/>
        </w:rPr>
        <w:t>。</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县</w:t>
      </w:r>
      <w:r>
        <w:rPr>
          <w:rFonts w:eastAsia="仿宋_GB2312" w:hint="eastAsia"/>
          <w:bCs/>
          <w:sz w:val="30"/>
          <w:szCs w:val="30"/>
        </w:rPr>
        <w:t>文体旅游局</w:t>
      </w:r>
      <w:r>
        <w:rPr>
          <w:rFonts w:eastAsia="仿宋_GB2312"/>
          <w:sz w:val="30"/>
          <w:szCs w:val="30"/>
        </w:rPr>
        <w:t>：配合旅游景区内受地质灾害威胁的人员及游客的抢险、救助和旅游服务设施的保护与排险。</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县</w:t>
      </w:r>
      <w:r>
        <w:rPr>
          <w:rFonts w:eastAsia="仿宋_GB2312" w:hint="eastAsia"/>
          <w:sz w:val="30"/>
          <w:szCs w:val="30"/>
        </w:rPr>
        <w:t>供电</w:t>
      </w:r>
      <w:r>
        <w:rPr>
          <w:rFonts w:eastAsia="仿宋_GB2312"/>
          <w:sz w:val="30"/>
          <w:szCs w:val="30"/>
        </w:rPr>
        <w:t>公司：组织灾区供电部门进行电力抢修，恢复电力供应，全力保障灾区生命线工程、医院、重点工程等重要用户的电力供应</w:t>
      </w:r>
      <w:r>
        <w:rPr>
          <w:rFonts w:eastAsia="仿宋_GB2312" w:hint="eastAsia"/>
          <w:sz w:val="30"/>
          <w:szCs w:val="30"/>
        </w:rPr>
        <w:t>。</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（三）应急调查</w:t>
      </w:r>
    </w:p>
    <w:p w:rsidR="003679C2" w:rsidRDefault="007A12AF">
      <w:pPr>
        <w:adjustRightInd w:val="0"/>
        <w:snapToGrid w:val="0"/>
        <w:spacing w:line="360" w:lineRule="auto"/>
        <w:ind w:firstLineChars="200" w:firstLine="600"/>
        <w:rPr>
          <w:rFonts w:eastAsia="仿宋_GB2312"/>
          <w:bCs/>
          <w:sz w:val="30"/>
          <w:szCs w:val="30"/>
        </w:rPr>
      </w:pPr>
      <w:r>
        <w:rPr>
          <w:rFonts w:eastAsia="仿宋_GB2312"/>
          <w:bCs/>
          <w:sz w:val="30"/>
          <w:szCs w:val="30"/>
        </w:rPr>
        <w:t>当我县境内发生和发现地质灾害灾情和险情后，在县政府的领导下，县自然资源局要会同县应急管理局、住建局、水利局、交通运输局、公路</w:t>
      </w:r>
      <w:r>
        <w:rPr>
          <w:rFonts w:eastAsia="仿宋_GB2312" w:hint="eastAsia"/>
          <w:bCs/>
          <w:sz w:val="30"/>
          <w:szCs w:val="30"/>
        </w:rPr>
        <w:t>分</w:t>
      </w:r>
      <w:r>
        <w:rPr>
          <w:rFonts w:eastAsia="仿宋_GB2312"/>
          <w:bCs/>
          <w:sz w:val="30"/>
          <w:szCs w:val="30"/>
        </w:rPr>
        <w:t>局、教育局、文化体育和旅游局等相关部门，组织专业技术单位迅速开展应急调查，查明灾害类型、范围、规模、成</w:t>
      </w:r>
      <w:r>
        <w:rPr>
          <w:rFonts w:eastAsia="仿宋_GB2312"/>
          <w:bCs/>
          <w:sz w:val="30"/>
          <w:szCs w:val="30"/>
        </w:rPr>
        <w:lastRenderedPageBreak/>
        <w:t>因、发展趋势，并做好抢险救灾技术指导。相关技术资料应及时通过</w:t>
      </w:r>
      <w:r>
        <w:rPr>
          <w:rFonts w:eastAsia="仿宋_GB2312"/>
          <w:bCs/>
          <w:sz w:val="30"/>
          <w:szCs w:val="30"/>
        </w:rPr>
        <w:t>“</w:t>
      </w:r>
      <w:r>
        <w:rPr>
          <w:rFonts w:eastAsia="仿宋_GB2312"/>
          <w:bCs/>
          <w:sz w:val="30"/>
          <w:szCs w:val="30"/>
        </w:rPr>
        <w:t>福建省地质灾害综合管理信息系统</w:t>
      </w:r>
      <w:r>
        <w:rPr>
          <w:rFonts w:eastAsia="仿宋_GB2312"/>
          <w:bCs/>
          <w:sz w:val="30"/>
          <w:szCs w:val="30"/>
        </w:rPr>
        <w:t>”</w:t>
      </w:r>
      <w:r>
        <w:rPr>
          <w:rFonts w:eastAsia="仿宋_GB2312"/>
          <w:bCs/>
          <w:sz w:val="30"/>
          <w:szCs w:val="30"/>
        </w:rPr>
        <w:t>存档。</w:t>
      </w:r>
    </w:p>
    <w:p w:rsidR="003679C2" w:rsidRDefault="007A12AF">
      <w:pPr>
        <w:pStyle w:val="222"/>
        <w:ind w:firstLine="640"/>
        <w:rPr>
          <w:rFonts w:ascii="Times New Roman" w:hAnsi="Times New Roman" w:cs="Times New Roman"/>
          <w:b w:val="0"/>
        </w:rPr>
      </w:pPr>
      <w:bookmarkStart w:id="14" w:name="_Toc5918692"/>
      <w:r>
        <w:rPr>
          <w:rFonts w:ascii="Times New Roman" w:hAnsi="Times New Roman" w:cs="Times New Roman"/>
          <w:b w:val="0"/>
        </w:rPr>
        <w:t>七、《防治方案》的实施</w:t>
      </w:r>
      <w:bookmarkEnd w:id="14"/>
    </w:p>
    <w:p w:rsidR="003679C2" w:rsidRDefault="007A12AF">
      <w:pPr>
        <w:adjustRightInd w:val="0"/>
        <w:snapToGrid w:val="0"/>
        <w:spacing w:line="360" w:lineRule="auto"/>
        <w:ind w:firstLineChars="200" w:firstLine="600"/>
        <w:rPr>
          <w:rFonts w:eastAsia="仿宋_GB2312"/>
          <w:bCs/>
          <w:sz w:val="30"/>
          <w:szCs w:val="30"/>
        </w:rPr>
      </w:pPr>
      <w:r>
        <w:rPr>
          <w:rFonts w:eastAsia="仿宋_GB2312"/>
          <w:bCs/>
          <w:sz w:val="30"/>
          <w:szCs w:val="30"/>
        </w:rPr>
        <w:t>根据《国务院关于加强地质灾害防治工作的决定》和</w:t>
      </w:r>
      <w:r>
        <w:rPr>
          <w:rFonts w:eastAsia="仿宋_GB2312"/>
          <w:sz w:val="30"/>
          <w:szCs w:val="30"/>
        </w:rPr>
        <w:t>《福建省人民政府贯彻落实国务院关于加强地质灾害防治工作决定的通知》</w:t>
      </w:r>
      <w:r>
        <w:rPr>
          <w:rFonts w:eastAsia="仿宋_GB2312"/>
          <w:bCs/>
          <w:sz w:val="30"/>
          <w:szCs w:val="30"/>
        </w:rPr>
        <w:t>，我县主要领导对全县地质灾害</w:t>
      </w:r>
      <w:r>
        <w:rPr>
          <w:rFonts w:eastAsia="仿宋_GB2312"/>
          <w:bCs/>
          <w:sz w:val="30"/>
          <w:szCs w:val="30"/>
        </w:rPr>
        <w:t>防治工作负总责，各乡镇主要领导对本乡镇地质灾害防治工作负总责，县水利、交通运输、</w:t>
      </w:r>
      <w:r>
        <w:rPr>
          <w:rFonts w:eastAsia="仿宋_GB2312"/>
          <w:sz w:val="30"/>
          <w:szCs w:val="30"/>
        </w:rPr>
        <w:t>住房和城乡建设、教育、</w:t>
      </w:r>
      <w:r>
        <w:rPr>
          <w:rFonts w:eastAsia="仿宋_GB2312" w:hint="eastAsia"/>
          <w:sz w:val="30"/>
          <w:szCs w:val="30"/>
        </w:rPr>
        <w:t>文体旅游局</w:t>
      </w:r>
      <w:r>
        <w:rPr>
          <w:rFonts w:eastAsia="仿宋_GB2312"/>
          <w:sz w:val="30"/>
          <w:szCs w:val="30"/>
        </w:rPr>
        <w:t>等部门主要领导对本部门所辖地地质灾害防治工作负总责。县政府将地质灾害防治工作纳入各乡镇及各部门主要领导目标责任制考核</w:t>
      </w:r>
      <w:r>
        <w:rPr>
          <w:rFonts w:eastAsia="仿宋_GB2312"/>
          <w:bCs/>
          <w:sz w:val="30"/>
          <w:szCs w:val="30"/>
        </w:rPr>
        <w:t>。</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（一）加强领导，明确责任分工</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为确保我县</w:t>
      </w:r>
      <w:r>
        <w:rPr>
          <w:rFonts w:eastAsia="仿宋_GB2312"/>
          <w:sz w:val="30"/>
          <w:szCs w:val="30"/>
        </w:rPr>
        <w:t>2020</w:t>
      </w:r>
      <w:r>
        <w:rPr>
          <w:rFonts w:eastAsia="仿宋_GB2312"/>
          <w:sz w:val="30"/>
          <w:szCs w:val="30"/>
        </w:rPr>
        <w:t>年地质灾害防治工作顺利进行，我县成立以分管副县长为组长的地质灾害防治领导小组，人武部、公安、财政、自然资源、应急管理、水利、交通运输、住建、教育、民政、气象等有关部门领导为领导小组成员，领导小组下设办公室，挂靠在县自然资源局。</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各乡镇应建立健全三级地质灾害群测群防网络，建立以各乡镇人民政府主要负责人负总责的领导责任制，将地质灾害群测群防任务分解到乡镇、村（居）二级，明确具体监测人和防灾责任人。</w:t>
      </w:r>
    </w:p>
    <w:p w:rsidR="003679C2" w:rsidRDefault="007A12AF">
      <w:pPr>
        <w:adjustRightInd w:val="0"/>
        <w:snapToGrid w:val="0"/>
        <w:spacing w:line="360" w:lineRule="auto"/>
        <w:ind w:firstLineChars="200" w:firstLine="600"/>
        <w:rPr>
          <w:rFonts w:eastAsia="仿宋_GB2312"/>
          <w:sz w:val="30"/>
          <w:szCs w:val="30"/>
        </w:rPr>
      </w:pPr>
      <w:r>
        <w:rPr>
          <w:rFonts w:eastAsia="仿宋_GB2312"/>
          <w:bCs/>
          <w:sz w:val="30"/>
          <w:szCs w:val="30"/>
        </w:rPr>
        <w:t>县</w:t>
      </w:r>
      <w:r>
        <w:rPr>
          <w:rFonts w:eastAsia="仿宋_GB2312"/>
          <w:sz w:val="30"/>
          <w:szCs w:val="30"/>
        </w:rPr>
        <w:t>水利、交通运输、公路、住建、教育、</w:t>
      </w:r>
      <w:r>
        <w:rPr>
          <w:rFonts w:eastAsia="仿宋_GB2312" w:hint="eastAsia"/>
          <w:sz w:val="30"/>
          <w:szCs w:val="30"/>
        </w:rPr>
        <w:t>文体旅游</w:t>
      </w:r>
      <w:r>
        <w:rPr>
          <w:rFonts w:eastAsia="仿宋_GB2312"/>
          <w:sz w:val="30"/>
          <w:szCs w:val="30"/>
        </w:rPr>
        <w:t>等部门应加强对本部门所辖水库、公路、临时工棚、施工工地、学校、尾矿库区、旅游景区等区域的调查、排查，落实防灾责任人，做好监测、巡查和综合治理工作。</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对疏于管理、责任不落实、人员不到位而造成事故的直接责任</w:t>
      </w:r>
      <w:r>
        <w:rPr>
          <w:rFonts w:eastAsia="仿宋_GB2312"/>
          <w:sz w:val="30"/>
          <w:szCs w:val="30"/>
        </w:rPr>
        <w:lastRenderedPageBreak/>
        <w:t>人和有关领导，将按照《地质灾害防治条例》有关规定追究责任。</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（二）加大资金投入，搬迁与治理并举</w:t>
      </w:r>
    </w:p>
    <w:p w:rsidR="003679C2" w:rsidRDefault="007A12AF">
      <w:pPr>
        <w:widowControl/>
        <w:adjustRightInd w:val="0"/>
        <w:snapToGrid w:val="0"/>
        <w:spacing w:line="360" w:lineRule="auto"/>
        <w:ind w:firstLineChars="200" w:firstLine="600"/>
        <w:rPr>
          <w:rFonts w:eastAsia="仿宋_GB2312"/>
          <w:sz w:val="30"/>
          <w:szCs w:val="30"/>
        </w:rPr>
      </w:pPr>
      <w:r>
        <w:rPr>
          <w:rFonts w:eastAsia="仿宋_GB2312"/>
          <w:sz w:val="30"/>
          <w:szCs w:val="30"/>
        </w:rPr>
        <w:t>各乡镇、县财政局应将</w:t>
      </w:r>
      <w:r>
        <w:rPr>
          <w:rFonts w:eastAsia="仿宋_GB2312"/>
          <w:sz w:val="30"/>
          <w:szCs w:val="30"/>
        </w:rPr>
        <w:t>2020</w:t>
      </w:r>
      <w:r>
        <w:rPr>
          <w:rFonts w:eastAsia="仿宋_GB2312"/>
          <w:sz w:val="30"/>
          <w:szCs w:val="30"/>
        </w:rPr>
        <w:t>年度的地质灾害防治经费和群测群防人员补助资金纳入本年度财政预算中，各乡镇各部门应积极配合，争取多渠道资金投入，确保完成本年度防治工作目标。</w:t>
      </w:r>
    </w:p>
    <w:p w:rsidR="003679C2" w:rsidRDefault="007A12AF">
      <w:pPr>
        <w:widowControl/>
        <w:adjustRightInd w:val="0"/>
        <w:snapToGrid w:val="0"/>
        <w:spacing w:line="360" w:lineRule="auto"/>
        <w:ind w:firstLineChars="200" w:firstLine="600"/>
        <w:rPr>
          <w:rFonts w:eastAsia="仿宋_GB2312"/>
          <w:sz w:val="30"/>
          <w:szCs w:val="30"/>
        </w:rPr>
      </w:pPr>
      <w:r>
        <w:rPr>
          <w:rFonts w:eastAsia="仿宋_GB2312"/>
          <w:sz w:val="30"/>
          <w:szCs w:val="30"/>
        </w:rPr>
        <w:t>对地质灾害防治采取搬迁安置与工程治理并举的办法，按照轻重缓急原则，尽量结合旧村改造、新农村建设、土地整治和造福工程等项目，加大地质灾害危险点搬迁安置力度，同时对一些适合</w:t>
      </w:r>
      <w:proofErr w:type="gramStart"/>
      <w:r>
        <w:rPr>
          <w:rFonts w:eastAsia="仿宋_GB2312"/>
          <w:sz w:val="30"/>
          <w:szCs w:val="30"/>
        </w:rPr>
        <w:t>降险处理</w:t>
      </w:r>
      <w:proofErr w:type="gramEnd"/>
      <w:r>
        <w:rPr>
          <w:rFonts w:eastAsia="仿宋_GB2312"/>
          <w:sz w:val="30"/>
          <w:szCs w:val="30"/>
        </w:rPr>
        <w:t>的地质灾害点采取威胁对象自筹为主，</w:t>
      </w:r>
      <w:r>
        <w:rPr>
          <w:rFonts w:eastAsia="仿宋_GB2312" w:hint="eastAsia"/>
          <w:sz w:val="30"/>
          <w:szCs w:val="30"/>
        </w:rPr>
        <w:t>县、</w:t>
      </w:r>
      <w:r>
        <w:rPr>
          <w:rFonts w:eastAsia="仿宋_GB2312"/>
          <w:sz w:val="30"/>
          <w:szCs w:val="30"/>
        </w:rPr>
        <w:t>乡镇</w:t>
      </w:r>
      <w:r>
        <w:rPr>
          <w:rFonts w:eastAsia="仿宋_GB2312" w:hint="eastAsia"/>
          <w:sz w:val="30"/>
          <w:szCs w:val="30"/>
        </w:rPr>
        <w:t>财政</w:t>
      </w:r>
      <w:r>
        <w:rPr>
          <w:rFonts w:eastAsia="仿宋_GB2312"/>
          <w:sz w:val="30"/>
          <w:szCs w:val="30"/>
        </w:rPr>
        <w:t>适当给予补贴的积极政策，鼓励地灾威胁对象积极采取简易工程</w:t>
      </w:r>
      <w:proofErr w:type="gramStart"/>
      <w:r>
        <w:rPr>
          <w:rFonts w:eastAsia="仿宋_GB2312" w:hint="eastAsia"/>
          <w:sz w:val="30"/>
          <w:szCs w:val="30"/>
        </w:rPr>
        <w:t>降</w:t>
      </w:r>
      <w:r>
        <w:rPr>
          <w:rFonts w:eastAsia="仿宋_GB2312"/>
          <w:sz w:val="30"/>
          <w:szCs w:val="30"/>
        </w:rPr>
        <w:t>险治理</w:t>
      </w:r>
      <w:proofErr w:type="gramEnd"/>
      <w:r>
        <w:rPr>
          <w:rFonts w:eastAsia="仿宋_GB2312"/>
          <w:sz w:val="30"/>
          <w:szCs w:val="30"/>
        </w:rPr>
        <w:t>措施。</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（三）加强指导，健全防灾制度</w:t>
      </w:r>
    </w:p>
    <w:p w:rsidR="003679C2" w:rsidRDefault="007A12AF">
      <w:pPr>
        <w:tabs>
          <w:tab w:val="left" w:pos="8640"/>
        </w:tabs>
        <w:adjustRightInd w:val="0"/>
        <w:snapToGrid w:val="0"/>
        <w:spacing w:line="360" w:lineRule="auto"/>
        <w:ind w:firstLineChars="225" w:firstLine="675"/>
        <w:rPr>
          <w:rFonts w:eastAsia="仿宋_GB2312"/>
          <w:sz w:val="30"/>
          <w:szCs w:val="30"/>
        </w:rPr>
      </w:pPr>
      <w:r>
        <w:rPr>
          <w:rFonts w:eastAsia="仿宋_GB2312"/>
          <w:sz w:val="30"/>
          <w:szCs w:val="30"/>
        </w:rPr>
        <w:t>在县人民政府的领导下</w:t>
      </w:r>
      <w:r>
        <w:rPr>
          <w:rFonts w:eastAsia="仿宋_GB2312"/>
          <w:sz w:val="30"/>
          <w:szCs w:val="30"/>
        </w:rPr>
        <w:t>，县自然资源、</w:t>
      </w:r>
      <w:r>
        <w:rPr>
          <w:rFonts w:eastAsia="仿宋_GB2312"/>
          <w:bCs/>
          <w:sz w:val="30"/>
          <w:szCs w:val="30"/>
        </w:rPr>
        <w:t>应急管理、</w:t>
      </w:r>
      <w:r>
        <w:rPr>
          <w:rFonts w:eastAsia="仿宋_GB2312"/>
          <w:sz w:val="30"/>
          <w:szCs w:val="30"/>
        </w:rPr>
        <w:t>水利、交通运输、公路、住建、教育、民政、气象和广电等有关部门要加强协作，加强信息交流。县自然资源局负责地质灾害防治的组织、协调、指导和监督，要加强地质灾害防治知识的宣传和技术指导，密切与防汛、气象、广电等有关部门联系，做好地质灾害气象风险预警工作，要及时与县地质灾害防治技术支撑单位及泉州市地质灾害防治专家组联系，为全县地质灾害预测预警、应急处理、危险性评估、工程治理、抢险施救等提供全面技术支撑；</w:t>
      </w:r>
      <w:r>
        <w:rPr>
          <w:rFonts w:eastAsia="仿宋_GB2312"/>
          <w:bCs/>
          <w:sz w:val="30"/>
          <w:szCs w:val="30"/>
        </w:rPr>
        <w:t>县应急管理局负责地质灾害的应急救援等工作；</w:t>
      </w:r>
      <w:r>
        <w:rPr>
          <w:rFonts w:eastAsia="仿宋_GB2312"/>
          <w:sz w:val="30"/>
          <w:szCs w:val="30"/>
        </w:rPr>
        <w:t>县气象部门要加强地质灾害气象风险预警，及时掌握水</w:t>
      </w:r>
      <w:r>
        <w:rPr>
          <w:rFonts w:eastAsia="仿宋_GB2312"/>
          <w:sz w:val="30"/>
          <w:szCs w:val="30"/>
        </w:rPr>
        <w:t>情、雨情，与县防汛、自然资源局、水利、</w:t>
      </w:r>
      <w:r>
        <w:rPr>
          <w:rFonts w:eastAsia="仿宋_GB2312" w:hint="eastAsia"/>
          <w:sz w:val="30"/>
          <w:szCs w:val="30"/>
        </w:rPr>
        <w:t>新闻媒体</w:t>
      </w:r>
      <w:r>
        <w:rPr>
          <w:rFonts w:eastAsia="仿宋_GB2312"/>
          <w:sz w:val="30"/>
          <w:szCs w:val="30"/>
        </w:rPr>
        <w:t>等部门密切会商，为进一步制定地质灾害预防措施和抢险救灾工作提供依据；县住建局要指导纳入管理的住宅、校舍等关系到人民生命</w:t>
      </w:r>
      <w:r>
        <w:rPr>
          <w:rFonts w:eastAsia="仿宋_GB2312"/>
          <w:sz w:val="30"/>
          <w:szCs w:val="30"/>
        </w:rPr>
        <w:lastRenderedPageBreak/>
        <w:t>财产安全的建设；县防汛办要及时通报有关防汛信息，做好防汛物资的储备，</w:t>
      </w:r>
      <w:r>
        <w:rPr>
          <w:rFonts w:eastAsia="仿宋_GB2312" w:hint="eastAsia"/>
          <w:sz w:val="30"/>
          <w:szCs w:val="30"/>
        </w:rPr>
        <w:t>做</w:t>
      </w:r>
      <w:r>
        <w:rPr>
          <w:rFonts w:eastAsia="仿宋_GB2312"/>
          <w:sz w:val="30"/>
          <w:szCs w:val="30"/>
        </w:rPr>
        <w:t>好水库等水利设施地质灾害的巡查、防治、抢险等；县交通运输局、公路</w:t>
      </w:r>
      <w:r>
        <w:rPr>
          <w:rFonts w:eastAsia="仿宋_GB2312" w:hint="eastAsia"/>
          <w:sz w:val="30"/>
          <w:szCs w:val="30"/>
        </w:rPr>
        <w:t>分</w:t>
      </w:r>
      <w:r>
        <w:rPr>
          <w:rFonts w:eastAsia="仿宋_GB2312"/>
          <w:sz w:val="30"/>
          <w:szCs w:val="30"/>
        </w:rPr>
        <w:t>局要做好公路沿线地质灾害防治的巡查与治理，保障交通干线的畅通；县文化体育和旅游局要协调相关乡镇做好旅游景区地质灾害防治工作，落实旅游景区地质灾害监测与防范，及时组织游客防灾避险转移；县民政局要做好抢险救灾保障工作，核实好灾情，</w:t>
      </w:r>
      <w:r>
        <w:rPr>
          <w:rFonts w:eastAsia="仿宋_GB2312" w:hint="eastAsia"/>
          <w:sz w:val="30"/>
          <w:szCs w:val="30"/>
        </w:rPr>
        <w:t>设置安全的避险场所，</w:t>
      </w:r>
      <w:r>
        <w:rPr>
          <w:rFonts w:eastAsia="仿宋_GB2312"/>
          <w:sz w:val="30"/>
          <w:szCs w:val="30"/>
        </w:rPr>
        <w:t>妥善安置受灾户；县</w:t>
      </w:r>
      <w:proofErr w:type="gramStart"/>
      <w:r>
        <w:rPr>
          <w:rFonts w:eastAsia="仿宋_GB2312" w:hint="eastAsia"/>
          <w:sz w:val="30"/>
          <w:szCs w:val="30"/>
        </w:rPr>
        <w:t>融媒体</w:t>
      </w:r>
      <w:proofErr w:type="gramEnd"/>
      <w:r>
        <w:rPr>
          <w:rFonts w:eastAsia="仿宋_GB2312" w:hint="eastAsia"/>
          <w:sz w:val="30"/>
          <w:szCs w:val="30"/>
        </w:rPr>
        <w:t>中心</w:t>
      </w:r>
      <w:r>
        <w:rPr>
          <w:rFonts w:eastAsia="仿宋_GB2312"/>
          <w:sz w:val="30"/>
          <w:szCs w:val="30"/>
        </w:rPr>
        <w:t>应加强地质灾害防治知识的宣传，及时播报县政府的防灾部署、灾害性气象信息及地质灾害气象风险预警等；县教育局应做好学校地质灾害防治工作，落实校区地质灾害监测与防范，及时组织师生员工防灾避险转移；其他部门应按照各自的职责分工做好地质灾害防治工作</w:t>
      </w:r>
      <w:r>
        <w:rPr>
          <w:rFonts w:eastAsia="仿宋_GB2312"/>
          <w:sz w:val="30"/>
          <w:szCs w:val="30"/>
        </w:rPr>
        <w:t>。</w:t>
      </w:r>
    </w:p>
    <w:p w:rsidR="003679C2" w:rsidRDefault="007A12AF">
      <w:pPr>
        <w:tabs>
          <w:tab w:val="left" w:pos="8640"/>
        </w:tabs>
        <w:adjustRightInd w:val="0"/>
        <w:snapToGrid w:val="0"/>
        <w:spacing w:line="360" w:lineRule="auto"/>
        <w:ind w:firstLineChars="225" w:firstLine="675"/>
        <w:rPr>
          <w:rFonts w:eastAsia="仿宋_GB2312"/>
          <w:bCs/>
          <w:sz w:val="30"/>
          <w:szCs w:val="30"/>
        </w:rPr>
      </w:pPr>
      <w:r>
        <w:rPr>
          <w:rFonts w:eastAsia="仿宋_GB2312"/>
          <w:sz w:val="30"/>
          <w:szCs w:val="30"/>
        </w:rPr>
        <w:t>地质灾害防治工作中，应进一步健全和落实</w:t>
      </w:r>
      <w:r>
        <w:rPr>
          <w:rFonts w:eastAsia="仿宋_GB2312"/>
          <w:bCs/>
          <w:sz w:val="30"/>
          <w:szCs w:val="30"/>
        </w:rPr>
        <w:t>地质灾害年度防治方案编制制度、巡查制度、监测制度、预报制度、报告制度和值班制度等</w:t>
      </w:r>
      <w:r>
        <w:rPr>
          <w:rFonts w:eastAsia="仿宋_GB2312"/>
          <w:sz w:val="30"/>
          <w:szCs w:val="30"/>
        </w:rPr>
        <w:t>工作制度。</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t>（四）加强监督，强化职能监管</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各乡镇人民政府和县直有关部门要加强地质环境管理，严格建设项目的审核审批，切实加强对地质灾害防治工作的监督检查，杜绝人为活动加剧引发地质灾害的行为。</w:t>
      </w:r>
      <w:r>
        <w:rPr>
          <w:rFonts w:eastAsia="仿宋_GB2312"/>
          <w:bCs/>
          <w:sz w:val="30"/>
          <w:szCs w:val="30"/>
        </w:rPr>
        <w:t>在地质灾害易发区进行建设用地开发，必须</w:t>
      </w:r>
      <w:r>
        <w:rPr>
          <w:rFonts w:eastAsia="仿宋_GB2312"/>
          <w:sz w:val="30"/>
          <w:szCs w:val="30"/>
        </w:rPr>
        <w:t>按照《地质灾害防治条例》有关规定进行建设用地地质灾害危险性评估工作。</w:t>
      </w:r>
    </w:p>
    <w:p w:rsidR="003679C2" w:rsidRDefault="007A12AF">
      <w:pPr>
        <w:adjustRightInd w:val="0"/>
        <w:snapToGrid w:val="0"/>
        <w:spacing w:line="360" w:lineRule="auto"/>
        <w:ind w:firstLineChars="200" w:firstLine="600"/>
        <w:rPr>
          <w:rFonts w:eastAsia="仿宋_GB2312"/>
          <w:sz w:val="30"/>
          <w:szCs w:val="30"/>
        </w:rPr>
      </w:pPr>
      <w:r>
        <w:rPr>
          <w:rFonts w:eastAsia="仿宋_GB2312"/>
          <w:sz w:val="30"/>
          <w:szCs w:val="30"/>
        </w:rPr>
        <w:t>此外，</w:t>
      </w:r>
      <w:r>
        <w:rPr>
          <w:rFonts w:eastAsia="仿宋_GB2312" w:hint="eastAsia"/>
          <w:sz w:val="30"/>
          <w:szCs w:val="30"/>
        </w:rPr>
        <w:t>自然资源</w:t>
      </w:r>
      <w:r>
        <w:rPr>
          <w:rFonts w:eastAsia="仿宋_GB2312"/>
          <w:sz w:val="30"/>
          <w:szCs w:val="30"/>
        </w:rPr>
        <w:t>、气象、水利、交通运输、公路等部门要密切配合，建立预报会商和预警联动机制，构建地</w:t>
      </w:r>
      <w:r>
        <w:rPr>
          <w:rFonts w:eastAsia="仿宋_GB2312"/>
          <w:sz w:val="30"/>
          <w:szCs w:val="30"/>
        </w:rPr>
        <w:t>质灾害监测信息共享平台，做到及时发现险情、及时发出预警。</w:t>
      </w:r>
    </w:p>
    <w:p w:rsidR="003679C2" w:rsidRDefault="007A12AF">
      <w:pPr>
        <w:tabs>
          <w:tab w:val="left" w:pos="8640"/>
        </w:tabs>
        <w:adjustRightInd w:val="0"/>
        <w:snapToGrid w:val="0"/>
        <w:spacing w:line="360" w:lineRule="auto"/>
        <w:ind w:firstLineChars="225" w:firstLine="678"/>
        <w:rPr>
          <w:rFonts w:eastAsia="楷体_GB2312"/>
          <w:b/>
          <w:bCs/>
          <w:sz w:val="30"/>
          <w:szCs w:val="30"/>
        </w:rPr>
      </w:pPr>
      <w:r>
        <w:rPr>
          <w:rFonts w:eastAsia="楷体_GB2312"/>
          <w:b/>
          <w:bCs/>
          <w:sz w:val="30"/>
          <w:szCs w:val="30"/>
        </w:rPr>
        <w:lastRenderedPageBreak/>
        <w:t>（五）加强培训，提高防灾水平</w:t>
      </w:r>
    </w:p>
    <w:p w:rsidR="003679C2" w:rsidRDefault="007A12AF">
      <w:pPr>
        <w:tabs>
          <w:tab w:val="left" w:pos="8640"/>
        </w:tabs>
        <w:adjustRightInd w:val="0"/>
        <w:snapToGrid w:val="0"/>
        <w:spacing w:line="360" w:lineRule="auto"/>
        <w:ind w:firstLineChars="225" w:firstLine="675"/>
        <w:rPr>
          <w:rFonts w:eastAsia="仿宋_GB2312"/>
          <w:sz w:val="30"/>
          <w:szCs w:val="30"/>
        </w:rPr>
      </w:pPr>
      <w:r>
        <w:rPr>
          <w:rFonts w:eastAsia="仿宋_GB2312"/>
          <w:sz w:val="30"/>
          <w:szCs w:val="30"/>
        </w:rPr>
        <w:t>各级人民政府应重视地质灾害防治知识培训工作，加大培训的力度和广度；采取多种形式、多种渠道的宣传教育，组织乡镇、村有关人员进行培训，普及地质灾害防治知识，提高各级人民政府工作人员和公众的防灾减灾的意识与能力。继续采取课堂教学、实地讲解、发放视频资料和应急演练相结合的方式开展</w:t>
      </w:r>
      <w:r>
        <w:rPr>
          <w:rFonts w:eastAsia="仿宋_GB2312"/>
          <w:sz w:val="30"/>
          <w:szCs w:val="30"/>
        </w:rPr>
        <w:t>“</w:t>
      </w:r>
      <w:r>
        <w:rPr>
          <w:rFonts w:eastAsia="仿宋_GB2312"/>
          <w:sz w:val="30"/>
          <w:szCs w:val="30"/>
        </w:rPr>
        <w:t>万村地灾群测群防培训</w:t>
      </w:r>
      <w:r>
        <w:rPr>
          <w:rFonts w:eastAsia="仿宋_GB2312"/>
          <w:sz w:val="30"/>
          <w:szCs w:val="30"/>
        </w:rPr>
        <w:t>”</w:t>
      </w:r>
      <w:r>
        <w:rPr>
          <w:rFonts w:eastAsia="仿宋_GB2312"/>
          <w:sz w:val="30"/>
          <w:szCs w:val="30"/>
        </w:rPr>
        <w:t>，力争让每个村级防灾协管员和受威胁群众接受一次以上的防灾知识教育，特别是对新的灾点、新的责任人务必落实到位、培训到位。</w:t>
      </w:r>
    </w:p>
    <w:p w:rsidR="003679C2" w:rsidRDefault="007A12AF">
      <w:pPr>
        <w:tabs>
          <w:tab w:val="left" w:pos="0"/>
        </w:tabs>
        <w:adjustRightInd w:val="0"/>
        <w:snapToGrid w:val="0"/>
        <w:spacing w:line="360" w:lineRule="auto"/>
        <w:ind w:firstLineChars="200" w:firstLine="600"/>
        <w:rPr>
          <w:rFonts w:eastAsia="仿宋_GB2312"/>
          <w:sz w:val="30"/>
          <w:szCs w:val="30"/>
        </w:rPr>
      </w:pPr>
      <w:r>
        <w:rPr>
          <w:rFonts w:eastAsia="仿宋_GB2312"/>
          <w:sz w:val="30"/>
          <w:szCs w:val="30"/>
        </w:rPr>
        <w:t>强化防灾</w:t>
      </w:r>
      <w:r>
        <w:rPr>
          <w:rFonts w:eastAsia="仿宋_GB2312"/>
          <w:sz w:val="30"/>
          <w:szCs w:val="30"/>
        </w:rPr>
        <w:t>减灾知识、法律法规和应急处置方法的宣传。各乡镇要以</w:t>
      </w:r>
      <w:r>
        <w:rPr>
          <w:rFonts w:eastAsia="仿宋_GB2312"/>
          <w:sz w:val="30"/>
          <w:szCs w:val="30"/>
        </w:rPr>
        <w:t>“4.22”</w:t>
      </w:r>
      <w:r>
        <w:rPr>
          <w:rFonts w:eastAsia="仿宋_GB2312"/>
          <w:sz w:val="30"/>
          <w:szCs w:val="30"/>
        </w:rPr>
        <w:t>世界地球日、</w:t>
      </w:r>
      <w:r>
        <w:rPr>
          <w:rFonts w:eastAsia="仿宋_GB2312"/>
          <w:sz w:val="30"/>
          <w:szCs w:val="30"/>
        </w:rPr>
        <w:t>“5.12”</w:t>
      </w:r>
      <w:r>
        <w:rPr>
          <w:rFonts w:eastAsia="仿宋_GB2312"/>
          <w:sz w:val="30"/>
          <w:szCs w:val="30"/>
        </w:rPr>
        <w:t>防灾减灾日、</w:t>
      </w:r>
      <w:r>
        <w:rPr>
          <w:rFonts w:eastAsia="仿宋_GB2312"/>
          <w:sz w:val="30"/>
          <w:szCs w:val="30"/>
        </w:rPr>
        <w:t>“6.25”</w:t>
      </w:r>
      <w:r>
        <w:rPr>
          <w:rFonts w:eastAsia="仿宋_GB2312"/>
          <w:sz w:val="30"/>
          <w:szCs w:val="30"/>
        </w:rPr>
        <w:t>土地宣传日和乡镇赶集日为契机，采取多种形式、通过多个渠道，强化地质灾害防治科普知识、相关法律法规和应急处置方法的宣传工作。</w:t>
      </w:r>
    </w:p>
    <w:p w:rsidR="003679C2" w:rsidRDefault="007A12AF">
      <w:pPr>
        <w:tabs>
          <w:tab w:val="left" w:pos="8640"/>
        </w:tabs>
        <w:adjustRightInd w:val="0"/>
        <w:snapToGrid w:val="0"/>
        <w:spacing w:line="360" w:lineRule="auto"/>
        <w:ind w:firstLineChars="225" w:firstLine="675"/>
        <w:rPr>
          <w:rFonts w:eastAsia="仿宋_GB2312"/>
          <w:sz w:val="30"/>
          <w:szCs w:val="30"/>
        </w:rPr>
        <w:sectPr w:rsidR="003679C2">
          <w:pgSz w:w="11906" w:h="16838"/>
          <w:pgMar w:top="1418" w:right="1418" w:bottom="1418" w:left="1418" w:header="851" w:footer="851" w:gutter="284"/>
          <w:cols w:space="720"/>
          <w:docGrid w:type="lines" w:linePitch="312"/>
        </w:sectPr>
      </w:pPr>
      <w:r>
        <w:rPr>
          <w:rFonts w:eastAsia="仿宋_GB2312"/>
          <w:sz w:val="30"/>
          <w:szCs w:val="30"/>
        </w:rPr>
        <w:t>为有效检验我县地质灾害安全转移预案的可行性和可操作性，进一步检验县各职责小组的分工落实、应急队伍的协调能力、技术装备的合理配置状况和受灾群众的防灾自救能力</w:t>
      </w:r>
      <w:r>
        <w:rPr>
          <w:rFonts w:eastAsia="仿宋_GB2312" w:hint="eastAsia"/>
          <w:bCs/>
          <w:sz w:val="30"/>
          <w:szCs w:val="30"/>
        </w:rPr>
        <w:t>。</w:t>
      </w:r>
      <w:r>
        <w:rPr>
          <w:rFonts w:eastAsia="仿宋_GB2312"/>
          <w:bCs/>
          <w:sz w:val="30"/>
          <w:szCs w:val="30"/>
        </w:rPr>
        <w:t>2020</w:t>
      </w:r>
      <w:r>
        <w:rPr>
          <w:rFonts w:eastAsia="仿宋_GB2312"/>
          <w:bCs/>
          <w:sz w:val="30"/>
          <w:szCs w:val="30"/>
        </w:rPr>
        <w:t>年汛期，</w:t>
      </w:r>
      <w:r>
        <w:rPr>
          <w:rFonts w:eastAsia="仿宋_GB2312"/>
          <w:sz w:val="30"/>
          <w:szCs w:val="30"/>
        </w:rPr>
        <w:t>各乡镇应适时开展一次突发地质灾害应急演练。演练过程中，针对存</w:t>
      </w:r>
      <w:r>
        <w:rPr>
          <w:rFonts w:eastAsia="仿宋_GB2312"/>
          <w:sz w:val="30"/>
          <w:szCs w:val="30"/>
        </w:rPr>
        <w:t>在问题要做到及时修正、及时调整、及时充实和</w:t>
      </w:r>
      <w:r>
        <w:rPr>
          <w:rFonts w:eastAsia="仿宋_GB2312"/>
          <w:sz w:val="30"/>
          <w:szCs w:val="30"/>
        </w:rPr>
        <w:t>完</w:t>
      </w:r>
      <w:r>
        <w:rPr>
          <w:rFonts w:eastAsia="仿宋_GB2312"/>
          <w:sz w:val="30"/>
          <w:szCs w:val="30"/>
        </w:rPr>
        <w:t>善</w:t>
      </w:r>
      <w:r>
        <w:rPr>
          <w:rFonts w:eastAsia="仿宋_GB2312"/>
          <w:sz w:val="30"/>
          <w:szCs w:val="30"/>
        </w:rPr>
        <w:t>。</w:t>
      </w:r>
      <w:bookmarkStart w:id="15" w:name="_GoBack"/>
      <w:bookmarkEnd w:id="15"/>
    </w:p>
    <w:p w:rsidR="003679C2" w:rsidRDefault="003679C2" w:rsidP="006A11EC">
      <w:pPr>
        <w:jc w:val="center"/>
      </w:pPr>
    </w:p>
    <w:sectPr w:rsidR="003679C2" w:rsidSect="006A11EC">
      <w:headerReference w:type="even" r:id="rId13"/>
      <w:headerReference w:type="default" r:id="rId14"/>
      <w:footerReference w:type="even" r:id="rId15"/>
      <w:footerReference w:type="default" r:id="rId16"/>
      <w:pgSz w:w="11906" w:h="16838"/>
      <w:pgMar w:top="1418" w:right="1418" w:bottom="1418" w:left="1418" w:header="851" w:footer="851" w:gutter="28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AF" w:rsidRDefault="007A12AF" w:rsidP="003679C2">
      <w:r>
        <w:separator/>
      </w:r>
    </w:p>
  </w:endnote>
  <w:endnote w:type="continuationSeparator" w:id="0">
    <w:p w:rsidR="007A12AF" w:rsidRDefault="007A12AF" w:rsidP="00367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等线">
    <w:altName w:val="方正小标宋简体"/>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3679C2">
    <w:pPr>
      <w:pStyle w:val="a8"/>
      <w:framePr w:wrap="around" w:vAnchor="text" w:hAnchor="margin" w:xAlign="center" w:y="1"/>
      <w:rPr>
        <w:rStyle w:val="ab"/>
      </w:rPr>
    </w:pPr>
    <w:r>
      <w:fldChar w:fldCharType="begin"/>
    </w:r>
    <w:r w:rsidR="007A12AF">
      <w:rPr>
        <w:rStyle w:val="ab"/>
      </w:rPr>
      <w:instrText xml:space="preserve">PAGE  </w:instrText>
    </w:r>
    <w:r>
      <w:fldChar w:fldCharType="separate"/>
    </w:r>
    <w:r w:rsidR="007A12AF">
      <w:rPr>
        <w:rStyle w:val="ab"/>
      </w:rPr>
      <w:t>25</w:t>
    </w:r>
    <w:r>
      <w:fldChar w:fldCharType="end"/>
    </w:r>
  </w:p>
  <w:p w:rsidR="003679C2" w:rsidRDefault="003679C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3679C2">
    <w:pPr>
      <w:pStyle w:val="a8"/>
      <w:framePr w:wrap="around" w:vAnchor="text" w:hAnchor="margin" w:xAlign="center" w:y="1"/>
      <w:rPr>
        <w:rStyle w:val="ab"/>
        <w:sz w:val="24"/>
      </w:rPr>
    </w:pPr>
    <w:r>
      <w:rPr>
        <w:sz w:val="24"/>
      </w:rPr>
      <w:fldChar w:fldCharType="begin"/>
    </w:r>
    <w:r w:rsidR="007A12AF">
      <w:rPr>
        <w:rStyle w:val="ab"/>
        <w:sz w:val="24"/>
      </w:rPr>
      <w:instrText xml:space="preserve">PAGE  </w:instrText>
    </w:r>
    <w:r>
      <w:rPr>
        <w:sz w:val="24"/>
      </w:rPr>
      <w:fldChar w:fldCharType="separate"/>
    </w:r>
    <w:r w:rsidR="006A11EC">
      <w:rPr>
        <w:rStyle w:val="ab"/>
        <w:noProof/>
        <w:sz w:val="24"/>
      </w:rPr>
      <w:t>16</w:t>
    </w:r>
    <w:r>
      <w:rPr>
        <w:sz w:val="24"/>
      </w:rPr>
      <w:fldChar w:fldCharType="end"/>
    </w:r>
  </w:p>
  <w:p w:rsidR="003679C2" w:rsidRDefault="003679C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3679C2">
    <w:pPr>
      <w:pStyle w:val="a8"/>
      <w:framePr w:wrap="around" w:vAnchor="text" w:hAnchor="margin" w:xAlign="center" w:y="1"/>
      <w:rPr>
        <w:rStyle w:val="ab"/>
      </w:rPr>
    </w:pPr>
    <w:r>
      <w:fldChar w:fldCharType="begin"/>
    </w:r>
    <w:r w:rsidR="007A12AF">
      <w:rPr>
        <w:rStyle w:val="ab"/>
      </w:rPr>
      <w:instrText xml:space="preserve">PAGE  </w:instrText>
    </w:r>
    <w:r>
      <w:fldChar w:fldCharType="separate"/>
    </w:r>
    <w:r w:rsidR="007A12AF">
      <w:rPr>
        <w:rStyle w:val="ab"/>
      </w:rPr>
      <w:t>25</w:t>
    </w:r>
    <w:r>
      <w:fldChar w:fldCharType="end"/>
    </w:r>
  </w:p>
  <w:p w:rsidR="003679C2" w:rsidRDefault="003679C2">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3679C2">
    <w:pPr>
      <w:pStyle w:val="a8"/>
      <w:framePr w:wrap="around" w:vAnchor="text" w:hAnchor="margin" w:xAlign="center" w:y="1"/>
      <w:rPr>
        <w:rStyle w:val="ab"/>
        <w:sz w:val="24"/>
      </w:rPr>
    </w:pPr>
    <w:r>
      <w:rPr>
        <w:sz w:val="24"/>
      </w:rPr>
      <w:fldChar w:fldCharType="begin"/>
    </w:r>
    <w:r w:rsidR="007A12AF">
      <w:rPr>
        <w:rStyle w:val="ab"/>
        <w:sz w:val="24"/>
      </w:rPr>
      <w:instrText xml:space="preserve">PAGE  </w:instrText>
    </w:r>
    <w:r>
      <w:rPr>
        <w:sz w:val="24"/>
      </w:rPr>
      <w:fldChar w:fldCharType="separate"/>
    </w:r>
    <w:r w:rsidR="006A11EC">
      <w:rPr>
        <w:rStyle w:val="ab"/>
        <w:noProof/>
        <w:sz w:val="24"/>
      </w:rPr>
      <w:t>17</w:t>
    </w:r>
    <w:r>
      <w:rPr>
        <w:sz w:val="24"/>
      </w:rPr>
      <w:fldChar w:fldCharType="end"/>
    </w:r>
  </w:p>
  <w:p w:rsidR="003679C2" w:rsidRDefault="003679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AF" w:rsidRDefault="007A12AF" w:rsidP="003679C2">
      <w:r>
        <w:separator/>
      </w:r>
    </w:p>
  </w:footnote>
  <w:footnote w:type="continuationSeparator" w:id="0">
    <w:p w:rsidR="007A12AF" w:rsidRDefault="007A12AF" w:rsidP="00367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3679C2">
    <w:pPr>
      <w:pStyle w:val="a9"/>
    </w:pPr>
    <w:r>
      <w:fldChar w:fldCharType="begin"/>
    </w:r>
    <w:r w:rsidR="007A12AF">
      <w:instrText xml:space="preserve"> DATE \@ "yy-M-d" </w:instrText>
    </w:r>
    <w:r>
      <w:fldChar w:fldCharType="separate"/>
    </w:r>
    <w:r w:rsidR="00293270">
      <w:rPr>
        <w:noProof/>
      </w:rPr>
      <w:t>20-4-16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3679C2">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7A12AF">
    <w:pPr>
      <w:pStyle w:val="a9"/>
      <w:wordWrap w:val="0"/>
      <w:jc w:val="right"/>
      <w:rPr>
        <w:rFonts w:eastAsia="仿宋_GB2312"/>
        <w:sz w:val="21"/>
      </w:rPr>
    </w:pPr>
    <w:r>
      <w:rPr>
        <w:rStyle w:val="ab"/>
        <w:rFonts w:eastAsia="仿宋_GB2312"/>
        <w:kern w:val="0"/>
        <w:sz w:val="21"/>
      </w:rPr>
      <w:t>永春县</w:t>
    </w:r>
    <w:r>
      <w:rPr>
        <w:rStyle w:val="ab"/>
        <w:rFonts w:eastAsia="仿宋_GB2312"/>
        <w:kern w:val="0"/>
        <w:sz w:val="21"/>
      </w:rPr>
      <w:t>2020</w:t>
    </w:r>
    <w:r>
      <w:rPr>
        <w:rStyle w:val="ab"/>
        <w:rFonts w:eastAsia="仿宋_GB2312"/>
        <w:kern w:val="0"/>
        <w:sz w:val="21"/>
      </w:rPr>
      <w:t>年度地质灾害防治方案</w:t>
    </w:r>
    <w:r>
      <w:rPr>
        <w:rFonts w:eastAsia="仿宋_GB2312"/>
        <w:sz w:val="21"/>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3679C2">
    <w:pPr>
      <w:pStyle w:val="a9"/>
    </w:pPr>
    <w:r>
      <w:fldChar w:fldCharType="begin"/>
    </w:r>
    <w:r w:rsidR="007A12AF">
      <w:instrText xml:space="preserve"> DATE \@ "yy-M-d" </w:instrText>
    </w:r>
    <w:r>
      <w:fldChar w:fldCharType="separate"/>
    </w:r>
    <w:r w:rsidR="00293270">
      <w:rPr>
        <w:noProof/>
      </w:rPr>
      <w:t>20-4-16</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C2" w:rsidRDefault="007A12AF">
    <w:pPr>
      <w:pStyle w:val="a9"/>
      <w:jc w:val="right"/>
      <w:rPr>
        <w:rStyle w:val="ab"/>
        <w:rFonts w:ascii="仿宋_GB2312" w:eastAsia="仿宋_GB2312"/>
        <w:sz w:val="21"/>
        <w:szCs w:val="21"/>
      </w:rPr>
    </w:pPr>
    <w:r>
      <w:rPr>
        <w:rStyle w:val="ab"/>
        <w:rFonts w:ascii="仿宋_GB2312" w:eastAsia="仿宋_GB2312" w:hint="eastAsia"/>
        <w:sz w:val="21"/>
        <w:szCs w:val="21"/>
      </w:rPr>
      <w:t>永春县</w:t>
    </w:r>
    <w:r>
      <w:rPr>
        <w:rStyle w:val="ab"/>
        <w:rFonts w:ascii="仿宋_GB2312" w:eastAsia="仿宋_GB2312" w:hint="eastAsia"/>
        <w:sz w:val="21"/>
        <w:szCs w:val="21"/>
      </w:rPr>
      <w:t>20</w:t>
    </w:r>
    <w:r>
      <w:rPr>
        <w:rStyle w:val="ab"/>
        <w:rFonts w:ascii="仿宋_GB2312" w:eastAsia="仿宋_GB2312"/>
        <w:sz w:val="21"/>
        <w:szCs w:val="21"/>
      </w:rPr>
      <w:t>20</w:t>
    </w:r>
    <w:r>
      <w:rPr>
        <w:rStyle w:val="ab"/>
        <w:rFonts w:ascii="仿宋_GB2312" w:eastAsia="仿宋_GB2312" w:hint="eastAsia"/>
        <w:sz w:val="21"/>
        <w:szCs w:val="21"/>
      </w:rPr>
      <w:t>年度地质灾害防治方案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5"/>
  <w:drawingGridHorizontalSpacing w:val="1"/>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172A27"/>
    <w:rsid w:val="00004805"/>
    <w:rsid w:val="00005DFD"/>
    <w:rsid w:val="0001096E"/>
    <w:rsid w:val="00012E5F"/>
    <w:rsid w:val="0001346E"/>
    <w:rsid w:val="00013569"/>
    <w:rsid w:val="00013950"/>
    <w:rsid w:val="00013AD9"/>
    <w:rsid w:val="00013CDE"/>
    <w:rsid w:val="00015EA5"/>
    <w:rsid w:val="000168DE"/>
    <w:rsid w:val="00022992"/>
    <w:rsid w:val="00022B75"/>
    <w:rsid w:val="00024ABC"/>
    <w:rsid w:val="00025C99"/>
    <w:rsid w:val="00026D43"/>
    <w:rsid w:val="0002702C"/>
    <w:rsid w:val="000276EB"/>
    <w:rsid w:val="00027BEA"/>
    <w:rsid w:val="00027FF2"/>
    <w:rsid w:val="000308A4"/>
    <w:rsid w:val="000359A8"/>
    <w:rsid w:val="00035F25"/>
    <w:rsid w:val="000374B6"/>
    <w:rsid w:val="00051590"/>
    <w:rsid w:val="00051930"/>
    <w:rsid w:val="00051DFE"/>
    <w:rsid w:val="00052429"/>
    <w:rsid w:val="00053A05"/>
    <w:rsid w:val="00053FE5"/>
    <w:rsid w:val="000555D4"/>
    <w:rsid w:val="00060810"/>
    <w:rsid w:val="000609E8"/>
    <w:rsid w:val="000612FB"/>
    <w:rsid w:val="00061668"/>
    <w:rsid w:val="00061E8C"/>
    <w:rsid w:val="00063B40"/>
    <w:rsid w:val="00064DCA"/>
    <w:rsid w:val="00073B83"/>
    <w:rsid w:val="0007662B"/>
    <w:rsid w:val="0007768E"/>
    <w:rsid w:val="00084FF5"/>
    <w:rsid w:val="00090D09"/>
    <w:rsid w:val="00093B74"/>
    <w:rsid w:val="000964E8"/>
    <w:rsid w:val="000A0B3D"/>
    <w:rsid w:val="000A2F99"/>
    <w:rsid w:val="000A6918"/>
    <w:rsid w:val="000B102A"/>
    <w:rsid w:val="000B2EBC"/>
    <w:rsid w:val="000B3729"/>
    <w:rsid w:val="000B4F45"/>
    <w:rsid w:val="000B5AE7"/>
    <w:rsid w:val="000B5D8B"/>
    <w:rsid w:val="000C2BC5"/>
    <w:rsid w:val="000C4F83"/>
    <w:rsid w:val="000C71B2"/>
    <w:rsid w:val="000D046B"/>
    <w:rsid w:val="000D08C0"/>
    <w:rsid w:val="000D270F"/>
    <w:rsid w:val="000D2F51"/>
    <w:rsid w:val="000D648B"/>
    <w:rsid w:val="000E3949"/>
    <w:rsid w:val="000E5BF5"/>
    <w:rsid w:val="000F10AD"/>
    <w:rsid w:val="000F2AEF"/>
    <w:rsid w:val="000F5D52"/>
    <w:rsid w:val="000F6DB9"/>
    <w:rsid w:val="000F7563"/>
    <w:rsid w:val="00101B22"/>
    <w:rsid w:val="0010212A"/>
    <w:rsid w:val="00102262"/>
    <w:rsid w:val="001030D4"/>
    <w:rsid w:val="00104286"/>
    <w:rsid w:val="001126AF"/>
    <w:rsid w:val="0011353B"/>
    <w:rsid w:val="00113643"/>
    <w:rsid w:val="00113858"/>
    <w:rsid w:val="00115B9B"/>
    <w:rsid w:val="001167D6"/>
    <w:rsid w:val="00122BFD"/>
    <w:rsid w:val="00123767"/>
    <w:rsid w:val="00130640"/>
    <w:rsid w:val="00130CB6"/>
    <w:rsid w:val="001324BE"/>
    <w:rsid w:val="00133DBA"/>
    <w:rsid w:val="00133F18"/>
    <w:rsid w:val="001343FA"/>
    <w:rsid w:val="00137822"/>
    <w:rsid w:val="00140975"/>
    <w:rsid w:val="00140C37"/>
    <w:rsid w:val="00141DB4"/>
    <w:rsid w:val="00144899"/>
    <w:rsid w:val="00152611"/>
    <w:rsid w:val="00154204"/>
    <w:rsid w:val="0015598E"/>
    <w:rsid w:val="00162033"/>
    <w:rsid w:val="0016445C"/>
    <w:rsid w:val="00164960"/>
    <w:rsid w:val="00167123"/>
    <w:rsid w:val="00167F12"/>
    <w:rsid w:val="00171FA9"/>
    <w:rsid w:val="00172A27"/>
    <w:rsid w:val="00172A8E"/>
    <w:rsid w:val="00173C78"/>
    <w:rsid w:val="0017517C"/>
    <w:rsid w:val="001763FB"/>
    <w:rsid w:val="00180CFC"/>
    <w:rsid w:val="001815F0"/>
    <w:rsid w:val="00181E90"/>
    <w:rsid w:val="001824F4"/>
    <w:rsid w:val="00183053"/>
    <w:rsid w:val="00192A70"/>
    <w:rsid w:val="00193580"/>
    <w:rsid w:val="00195592"/>
    <w:rsid w:val="001A0211"/>
    <w:rsid w:val="001A13BB"/>
    <w:rsid w:val="001A4B7F"/>
    <w:rsid w:val="001B1E37"/>
    <w:rsid w:val="001B3E4D"/>
    <w:rsid w:val="001B4842"/>
    <w:rsid w:val="001B4E85"/>
    <w:rsid w:val="001C1E4A"/>
    <w:rsid w:val="001C369D"/>
    <w:rsid w:val="001C4E77"/>
    <w:rsid w:val="001C68C1"/>
    <w:rsid w:val="001C710C"/>
    <w:rsid w:val="001C75F9"/>
    <w:rsid w:val="001D41A8"/>
    <w:rsid w:val="001D5DD0"/>
    <w:rsid w:val="001D7C72"/>
    <w:rsid w:val="001E18A2"/>
    <w:rsid w:val="001E2270"/>
    <w:rsid w:val="001E363C"/>
    <w:rsid w:val="001E3B60"/>
    <w:rsid w:val="00201569"/>
    <w:rsid w:val="00213E44"/>
    <w:rsid w:val="00215ABD"/>
    <w:rsid w:val="00215AFA"/>
    <w:rsid w:val="00217C11"/>
    <w:rsid w:val="0022157C"/>
    <w:rsid w:val="00222AC1"/>
    <w:rsid w:val="0022418F"/>
    <w:rsid w:val="00224441"/>
    <w:rsid w:val="00225A98"/>
    <w:rsid w:val="002264B4"/>
    <w:rsid w:val="002268BA"/>
    <w:rsid w:val="0022785D"/>
    <w:rsid w:val="00235920"/>
    <w:rsid w:val="00235998"/>
    <w:rsid w:val="00235E97"/>
    <w:rsid w:val="0023789C"/>
    <w:rsid w:val="00237EC5"/>
    <w:rsid w:val="002419FE"/>
    <w:rsid w:val="002424D5"/>
    <w:rsid w:val="0024284D"/>
    <w:rsid w:val="00242990"/>
    <w:rsid w:val="00242E6E"/>
    <w:rsid w:val="0024424F"/>
    <w:rsid w:val="00251FC2"/>
    <w:rsid w:val="00252A04"/>
    <w:rsid w:val="00254428"/>
    <w:rsid w:val="00257D56"/>
    <w:rsid w:val="00257F89"/>
    <w:rsid w:val="00263A48"/>
    <w:rsid w:val="0026437D"/>
    <w:rsid w:val="002711AA"/>
    <w:rsid w:val="00272FD3"/>
    <w:rsid w:val="00275930"/>
    <w:rsid w:val="00277F72"/>
    <w:rsid w:val="0028102A"/>
    <w:rsid w:val="002816FC"/>
    <w:rsid w:val="00283620"/>
    <w:rsid w:val="00284C13"/>
    <w:rsid w:val="00285969"/>
    <w:rsid w:val="00285977"/>
    <w:rsid w:val="002867D8"/>
    <w:rsid w:val="00291C1C"/>
    <w:rsid w:val="00293270"/>
    <w:rsid w:val="002A125A"/>
    <w:rsid w:val="002A2705"/>
    <w:rsid w:val="002A4A6A"/>
    <w:rsid w:val="002A5F6F"/>
    <w:rsid w:val="002B4117"/>
    <w:rsid w:val="002B4234"/>
    <w:rsid w:val="002B530D"/>
    <w:rsid w:val="002B595B"/>
    <w:rsid w:val="002B5C16"/>
    <w:rsid w:val="002C13D6"/>
    <w:rsid w:val="002C374C"/>
    <w:rsid w:val="002C540E"/>
    <w:rsid w:val="002D1A97"/>
    <w:rsid w:val="002D1D0A"/>
    <w:rsid w:val="002D4C3F"/>
    <w:rsid w:val="002D52F6"/>
    <w:rsid w:val="002D5501"/>
    <w:rsid w:val="002E0B33"/>
    <w:rsid w:val="002E0D7E"/>
    <w:rsid w:val="002E32D7"/>
    <w:rsid w:val="002E72B2"/>
    <w:rsid w:val="002E76F6"/>
    <w:rsid w:val="002F03EF"/>
    <w:rsid w:val="002F4A8D"/>
    <w:rsid w:val="00301330"/>
    <w:rsid w:val="00303269"/>
    <w:rsid w:val="00305550"/>
    <w:rsid w:val="00305B4C"/>
    <w:rsid w:val="00305D2F"/>
    <w:rsid w:val="00306104"/>
    <w:rsid w:val="003103C5"/>
    <w:rsid w:val="003122C8"/>
    <w:rsid w:val="003143E4"/>
    <w:rsid w:val="00314527"/>
    <w:rsid w:val="0031680D"/>
    <w:rsid w:val="0032009A"/>
    <w:rsid w:val="00327D71"/>
    <w:rsid w:val="00330445"/>
    <w:rsid w:val="003306D1"/>
    <w:rsid w:val="00331531"/>
    <w:rsid w:val="003324C7"/>
    <w:rsid w:val="00332A90"/>
    <w:rsid w:val="00334324"/>
    <w:rsid w:val="00336AD9"/>
    <w:rsid w:val="00337A06"/>
    <w:rsid w:val="00345FA4"/>
    <w:rsid w:val="00350B3E"/>
    <w:rsid w:val="00350BD5"/>
    <w:rsid w:val="00350E7C"/>
    <w:rsid w:val="00352744"/>
    <w:rsid w:val="0035329E"/>
    <w:rsid w:val="003540C8"/>
    <w:rsid w:val="0035478D"/>
    <w:rsid w:val="0036312B"/>
    <w:rsid w:val="00364876"/>
    <w:rsid w:val="00366A77"/>
    <w:rsid w:val="003679C2"/>
    <w:rsid w:val="003764AF"/>
    <w:rsid w:val="00376674"/>
    <w:rsid w:val="0038064D"/>
    <w:rsid w:val="00380C7A"/>
    <w:rsid w:val="00383D16"/>
    <w:rsid w:val="003908E0"/>
    <w:rsid w:val="0039262E"/>
    <w:rsid w:val="00393D22"/>
    <w:rsid w:val="00395A0D"/>
    <w:rsid w:val="00397766"/>
    <w:rsid w:val="003A4BDD"/>
    <w:rsid w:val="003B1A3E"/>
    <w:rsid w:val="003B22CD"/>
    <w:rsid w:val="003B3E4A"/>
    <w:rsid w:val="003C05F1"/>
    <w:rsid w:val="003C2AC2"/>
    <w:rsid w:val="003C36A1"/>
    <w:rsid w:val="003C3A54"/>
    <w:rsid w:val="003D2EC1"/>
    <w:rsid w:val="003D368D"/>
    <w:rsid w:val="003D75CF"/>
    <w:rsid w:val="003E12E1"/>
    <w:rsid w:val="003E2F27"/>
    <w:rsid w:val="003E5537"/>
    <w:rsid w:val="003F0D83"/>
    <w:rsid w:val="003F1E31"/>
    <w:rsid w:val="003F6E8D"/>
    <w:rsid w:val="00400CAE"/>
    <w:rsid w:val="00401960"/>
    <w:rsid w:val="00402130"/>
    <w:rsid w:val="00402878"/>
    <w:rsid w:val="00406557"/>
    <w:rsid w:val="00407068"/>
    <w:rsid w:val="00407F46"/>
    <w:rsid w:val="00410F44"/>
    <w:rsid w:val="00414547"/>
    <w:rsid w:val="00415390"/>
    <w:rsid w:val="004166BE"/>
    <w:rsid w:val="00420938"/>
    <w:rsid w:val="00424935"/>
    <w:rsid w:val="004251FC"/>
    <w:rsid w:val="00427D4C"/>
    <w:rsid w:val="00431BFA"/>
    <w:rsid w:val="00435150"/>
    <w:rsid w:val="00435FBB"/>
    <w:rsid w:val="00436475"/>
    <w:rsid w:val="00436777"/>
    <w:rsid w:val="00444BD4"/>
    <w:rsid w:val="004461BE"/>
    <w:rsid w:val="00446255"/>
    <w:rsid w:val="00446BE7"/>
    <w:rsid w:val="00452BBD"/>
    <w:rsid w:val="00453B5D"/>
    <w:rsid w:val="00453D53"/>
    <w:rsid w:val="00454119"/>
    <w:rsid w:val="004571FE"/>
    <w:rsid w:val="00466E1D"/>
    <w:rsid w:val="00472003"/>
    <w:rsid w:val="00474863"/>
    <w:rsid w:val="00476D0F"/>
    <w:rsid w:val="004808D2"/>
    <w:rsid w:val="004835DA"/>
    <w:rsid w:val="00485E85"/>
    <w:rsid w:val="004873B6"/>
    <w:rsid w:val="004919C9"/>
    <w:rsid w:val="00496284"/>
    <w:rsid w:val="00496543"/>
    <w:rsid w:val="004A019D"/>
    <w:rsid w:val="004A1162"/>
    <w:rsid w:val="004A1F27"/>
    <w:rsid w:val="004A2749"/>
    <w:rsid w:val="004A44FC"/>
    <w:rsid w:val="004A6BDD"/>
    <w:rsid w:val="004B2CAD"/>
    <w:rsid w:val="004B3000"/>
    <w:rsid w:val="004B44A5"/>
    <w:rsid w:val="004C7A19"/>
    <w:rsid w:val="004D0030"/>
    <w:rsid w:val="004D693F"/>
    <w:rsid w:val="004E23F2"/>
    <w:rsid w:val="004E64B7"/>
    <w:rsid w:val="004E6617"/>
    <w:rsid w:val="00500E24"/>
    <w:rsid w:val="00502221"/>
    <w:rsid w:val="0050244D"/>
    <w:rsid w:val="0050394A"/>
    <w:rsid w:val="00505DB7"/>
    <w:rsid w:val="005073A0"/>
    <w:rsid w:val="00513824"/>
    <w:rsid w:val="0051517D"/>
    <w:rsid w:val="00515DE8"/>
    <w:rsid w:val="00516308"/>
    <w:rsid w:val="00532B99"/>
    <w:rsid w:val="00533DD6"/>
    <w:rsid w:val="00535380"/>
    <w:rsid w:val="00536452"/>
    <w:rsid w:val="00537391"/>
    <w:rsid w:val="0054045F"/>
    <w:rsid w:val="0054106E"/>
    <w:rsid w:val="005428AE"/>
    <w:rsid w:val="00544C37"/>
    <w:rsid w:val="00545BAD"/>
    <w:rsid w:val="00546773"/>
    <w:rsid w:val="00551835"/>
    <w:rsid w:val="00551A81"/>
    <w:rsid w:val="00551C79"/>
    <w:rsid w:val="00552802"/>
    <w:rsid w:val="00553935"/>
    <w:rsid w:val="00557A83"/>
    <w:rsid w:val="0056195C"/>
    <w:rsid w:val="00564586"/>
    <w:rsid w:val="005661CA"/>
    <w:rsid w:val="00570006"/>
    <w:rsid w:val="0057011F"/>
    <w:rsid w:val="005712EC"/>
    <w:rsid w:val="005750C1"/>
    <w:rsid w:val="00580F89"/>
    <w:rsid w:val="00591288"/>
    <w:rsid w:val="00595541"/>
    <w:rsid w:val="00597840"/>
    <w:rsid w:val="005A2264"/>
    <w:rsid w:val="005A24E4"/>
    <w:rsid w:val="005A2F19"/>
    <w:rsid w:val="005A5066"/>
    <w:rsid w:val="005A6225"/>
    <w:rsid w:val="005A74F9"/>
    <w:rsid w:val="005A773C"/>
    <w:rsid w:val="005B0C58"/>
    <w:rsid w:val="005B1253"/>
    <w:rsid w:val="005B158C"/>
    <w:rsid w:val="005B32EB"/>
    <w:rsid w:val="005B3B3A"/>
    <w:rsid w:val="005B57BE"/>
    <w:rsid w:val="005C19C4"/>
    <w:rsid w:val="005C28B4"/>
    <w:rsid w:val="005C3C18"/>
    <w:rsid w:val="005C40F5"/>
    <w:rsid w:val="005C43E3"/>
    <w:rsid w:val="005C57B7"/>
    <w:rsid w:val="005C6926"/>
    <w:rsid w:val="005D322A"/>
    <w:rsid w:val="005D406A"/>
    <w:rsid w:val="005D43B0"/>
    <w:rsid w:val="005D596D"/>
    <w:rsid w:val="005D5A5E"/>
    <w:rsid w:val="005E1C41"/>
    <w:rsid w:val="005E2322"/>
    <w:rsid w:val="005F0404"/>
    <w:rsid w:val="005F20DD"/>
    <w:rsid w:val="005F3041"/>
    <w:rsid w:val="005F4CB1"/>
    <w:rsid w:val="005F679B"/>
    <w:rsid w:val="005F73E2"/>
    <w:rsid w:val="005F7CF7"/>
    <w:rsid w:val="006017D8"/>
    <w:rsid w:val="0060183F"/>
    <w:rsid w:val="00605BDD"/>
    <w:rsid w:val="006068C8"/>
    <w:rsid w:val="00606FC5"/>
    <w:rsid w:val="00607231"/>
    <w:rsid w:val="006103B7"/>
    <w:rsid w:val="0061074B"/>
    <w:rsid w:val="00611B14"/>
    <w:rsid w:val="00617BF2"/>
    <w:rsid w:val="00620C6C"/>
    <w:rsid w:val="00621CBA"/>
    <w:rsid w:val="00622525"/>
    <w:rsid w:val="00623D63"/>
    <w:rsid w:val="00631243"/>
    <w:rsid w:val="0063147E"/>
    <w:rsid w:val="006323D4"/>
    <w:rsid w:val="006347E3"/>
    <w:rsid w:val="006360AA"/>
    <w:rsid w:val="006372CF"/>
    <w:rsid w:val="0063757A"/>
    <w:rsid w:val="00637BA0"/>
    <w:rsid w:val="00640160"/>
    <w:rsid w:val="00641298"/>
    <w:rsid w:val="00644F4A"/>
    <w:rsid w:val="0064597B"/>
    <w:rsid w:val="00647962"/>
    <w:rsid w:val="00647ECE"/>
    <w:rsid w:val="00653674"/>
    <w:rsid w:val="00653EDE"/>
    <w:rsid w:val="00655B60"/>
    <w:rsid w:val="00656178"/>
    <w:rsid w:val="00656596"/>
    <w:rsid w:val="006565D4"/>
    <w:rsid w:val="0066189D"/>
    <w:rsid w:val="006623F7"/>
    <w:rsid w:val="00663246"/>
    <w:rsid w:val="006723AD"/>
    <w:rsid w:val="00674644"/>
    <w:rsid w:val="00675C1C"/>
    <w:rsid w:val="0068147C"/>
    <w:rsid w:val="00683AB8"/>
    <w:rsid w:val="006859BD"/>
    <w:rsid w:val="00691316"/>
    <w:rsid w:val="006938C3"/>
    <w:rsid w:val="006940DB"/>
    <w:rsid w:val="0069465C"/>
    <w:rsid w:val="00695675"/>
    <w:rsid w:val="00696B3E"/>
    <w:rsid w:val="006A11EC"/>
    <w:rsid w:val="006A1416"/>
    <w:rsid w:val="006A1B7A"/>
    <w:rsid w:val="006A1F4D"/>
    <w:rsid w:val="006A2F1B"/>
    <w:rsid w:val="006A2FF2"/>
    <w:rsid w:val="006A5175"/>
    <w:rsid w:val="006A5772"/>
    <w:rsid w:val="006A5CDD"/>
    <w:rsid w:val="006A5E64"/>
    <w:rsid w:val="006A6A42"/>
    <w:rsid w:val="006B1EFE"/>
    <w:rsid w:val="006B22F5"/>
    <w:rsid w:val="006C0157"/>
    <w:rsid w:val="006C0D73"/>
    <w:rsid w:val="006C2DE9"/>
    <w:rsid w:val="006C7B75"/>
    <w:rsid w:val="006D0BC7"/>
    <w:rsid w:val="006D425E"/>
    <w:rsid w:val="006D4C27"/>
    <w:rsid w:val="006D5B2A"/>
    <w:rsid w:val="006E0381"/>
    <w:rsid w:val="006E0696"/>
    <w:rsid w:val="006E0946"/>
    <w:rsid w:val="006E3778"/>
    <w:rsid w:val="006E400B"/>
    <w:rsid w:val="006E726C"/>
    <w:rsid w:val="006F23AA"/>
    <w:rsid w:val="006F4B57"/>
    <w:rsid w:val="006F4E6B"/>
    <w:rsid w:val="006F6B64"/>
    <w:rsid w:val="006F6B8B"/>
    <w:rsid w:val="006F6F02"/>
    <w:rsid w:val="0070398B"/>
    <w:rsid w:val="007102B8"/>
    <w:rsid w:val="00710DE7"/>
    <w:rsid w:val="00712B12"/>
    <w:rsid w:val="00720691"/>
    <w:rsid w:val="00720F04"/>
    <w:rsid w:val="00723079"/>
    <w:rsid w:val="00727424"/>
    <w:rsid w:val="0073012E"/>
    <w:rsid w:val="00730C32"/>
    <w:rsid w:val="0073383C"/>
    <w:rsid w:val="007340E4"/>
    <w:rsid w:val="007348E7"/>
    <w:rsid w:val="00735ED5"/>
    <w:rsid w:val="007400BE"/>
    <w:rsid w:val="007405B5"/>
    <w:rsid w:val="00741361"/>
    <w:rsid w:val="00742FC6"/>
    <w:rsid w:val="00745D9F"/>
    <w:rsid w:val="00747293"/>
    <w:rsid w:val="00752FC2"/>
    <w:rsid w:val="00753F2F"/>
    <w:rsid w:val="007549C8"/>
    <w:rsid w:val="00757629"/>
    <w:rsid w:val="00760A29"/>
    <w:rsid w:val="00760DF8"/>
    <w:rsid w:val="0076164B"/>
    <w:rsid w:val="007618B7"/>
    <w:rsid w:val="00764176"/>
    <w:rsid w:val="007716B2"/>
    <w:rsid w:val="0077180C"/>
    <w:rsid w:val="00771EB9"/>
    <w:rsid w:val="00772160"/>
    <w:rsid w:val="007726C7"/>
    <w:rsid w:val="00772AEF"/>
    <w:rsid w:val="0077796A"/>
    <w:rsid w:val="00781649"/>
    <w:rsid w:val="0078382B"/>
    <w:rsid w:val="00785A80"/>
    <w:rsid w:val="0078773E"/>
    <w:rsid w:val="00787AC1"/>
    <w:rsid w:val="007914AF"/>
    <w:rsid w:val="00791F50"/>
    <w:rsid w:val="00795B48"/>
    <w:rsid w:val="00797091"/>
    <w:rsid w:val="0079791B"/>
    <w:rsid w:val="007A12AF"/>
    <w:rsid w:val="007A3A91"/>
    <w:rsid w:val="007A3D31"/>
    <w:rsid w:val="007A48D5"/>
    <w:rsid w:val="007B34A6"/>
    <w:rsid w:val="007B391A"/>
    <w:rsid w:val="007B54DB"/>
    <w:rsid w:val="007C4DE0"/>
    <w:rsid w:val="007C5DDC"/>
    <w:rsid w:val="007C7831"/>
    <w:rsid w:val="007C7C2A"/>
    <w:rsid w:val="007D1EC3"/>
    <w:rsid w:val="007D5D7C"/>
    <w:rsid w:val="007E1815"/>
    <w:rsid w:val="007E241B"/>
    <w:rsid w:val="007E33F3"/>
    <w:rsid w:val="007E63B8"/>
    <w:rsid w:val="007E6D26"/>
    <w:rsid w:val="007F0B06"/>
    <w:rsid w:val="007F1F8B"/>
    <w:rsid w:val="007F241E"/>
    <w:rsid w:val="007F39C4"/>
    <w:rsid w:val="007F3B5D"/>
    <w:rsid w:val="007F4B7B"/>
    <w:rsid w:val="007F63FA"/>
    <w:rsid w:val="00800C08"/>
    <w:rsid w:val="00805BED"/>
    <w:rsid w:val="008076E7"/>
    <w:rsid w:val="008110BD"/>
    <w:rsid w:val="00811F20"/>
    <w:rsid w:val="0081357A"/>
    <w:rsid w:val="008143A1"/>
    <w:rsid w:val="00816BF5"/>
    <w:rsid w:val="0081780E"/>
    <w:rsid w:val="008178AF"/>
    <w:rsid w:val="00822998"/>
    <w:rsid w:val="00824BF6"/>
    <w:rsid w:val="00826E5F"/>
    <w:rsid w:val="008310D3"/>
    <w:rsid w:val="00833B90"/>
    <w:rsid w:val="00835B4B"/>
    <w:rsid w:val="008367B4"/>
    <w:rsid w:val="0084241E"/>
    <w:rsid w:val="0084417A"/>
    <w:rsid w:val="00853013"/>
    <w:rsid w:val="008552AE"/>
    <w:rsid w:val="008568D7"/>
    <w:rsid w:val="00864A7F"/>
    <w:rsid w:val="008775D9"/>
    <w:rsid w:val="008808B4"/>
    <w:rsid w:val="00881A3D"/>
    <w:rsid w:val="00891C7E"/>
    <w:rsid w:val="0089218F"/>
    <w:rsid w:val="00893CB7"/>
    <w:rsid w:val="00894F18"/>
    <w:rsid w:val="00895747"/>
    <w:rsid w:val="00896733"/>
    <w:rsid w:val="0089792C"/>
    <w:rsid w:val="008A6FE7"/>
    <w:rsid w:val="008A7232"/>
    <w:rsid w:val="008A74FB"/>
    <w:rsid w:val="008B14DB"/>
    <w:rsid w:val="008B6C28"/>
    <w:rsid w:val="008B786C"/>
    <w:rsid w:val="008C265D"/>
    <w:rsid w:val="008C2F04"/>
    <w:rsid w:val="008C312B"/>
    <w:rsid w:val="008C3F3F"/>
    <w:rsid w:val="008C53FF"/>
    <w:rsid w:val="008C61C5"/>
    <w:rsid w:val="008C6854"/>
    <w:rsid w:val="008C79E8"/>
    <w:rsid w:val="008D0555"/>
    <w:rsid w:val="008D2808"/>
    <w:rsid w:val="008D2FAE"/>
    <w:rsid w:val="008D3613"/>
    <w:rsid w:val="008D474F"/>
    <w:rsid w:val="008D5D31"/>
    <w:rsid w:val="008D6ABC"/>
    <w:rsid w:val="008D72A0"/>
    <w:rsid w:val="008E04EC"/>
    <w:rsid w:val="008E05F5"/>
    <w:rsid w:val="008E2451"/>
    <w:rsid w:val="008E28B7"/>
    <w:rsid w:val="008E3219"/>
    <w:rsid w:val="008E33ED"/>
    <w:rsid w:val="008E66D0"/>
    <w:rsid w:val="008F38FF"/>
    <w:rsid w:val="008F4085"/>
    <w:rsid w:val="00901FC4"/>
    <w:rsid w:val="00907D16"/>
    <w:rsid w:val="00910780"/>
    <w:rsid w:val="009111D5"/>
    <w:rsid w:val="00915B91"/>
    <w:rsid w:val="00916318"/>
    <w:rsid w:val="009168E1"/>
    <w:rsid w:val="00917EAA"/>
    <w:rsid w:val="009204C5"/>
    <w:rsid w:val="009227AC"/>
    <w:rsid w:val="00924FEC"/>
    <w:rsid w:val="00925730"/>
    <w:rsid w:val="00925DCF"/>
    <w:rsid w:val="0092772D"/>
    <w:rsid w:val="009278E1"/>
    <w:rsid w:val="009306EC"/>
    <w:rsid w:val="009310BA"/>
    <w:rsid w:val="00931D07"/>
    <w:rsid w:val="009331D9"/>
    <w:rsid w:val="0093654C"/>
    <w:rsid w:val="0093709A"/>
    <w:rsid w:val="00937640"/>
    <w:rsid w:val="00941FFD"/>
    <w:rsid w:val="0094363F"/>
    <w:rsid w:val="00947AB4"/>
    <w:rsid w:val="00951247"/>
    <w:rsid w:val="00953092"/>
    <w:rsid w:val="0095327C"/>
    <w:rsid w:val="0095349D"/>
    <w:rsid w:val="009628BB"/>
    <w:rsid w:val="009639B1"/>
    <w:rsid w:val="009651EE"/>
    <w:rsid w:val="00971399"/>
    <w:rsid w:val="0097285A"/>
    <w:rsid w:val="00975E65"/>
    <w:rsid w:val="00976C9E"/>
    <w:rsid w:val="00980691"/>
    <w:rsid w:val="009809B2"/>
    <w:rsid w:val="009816CB"/>
    <w:rsid w:val="009818FF"/>
    <w:rsid w:val="00983919"/>
    <w:rsid w:val="00983C2D"/>
    <w:rsid w:val="0098536D"/>
    <w:rsid w:val="009873AA"/>
    <w:rsid w:val="00992569"/>
    <w:rsid w:val="00994883"/>
    <w:rsid w:val="009950BF"/>
    <w:rsid w:val="00995E88"/>
    <w:rsid w:val="0099625F"/>
    <w:rsid w:val="009A07EC"/>
    <w:rsid w:val="009A0BE9"/>
    <w:rsid w:val="009A0D33"/>
    <w:rsid w:val="009A2AC1"/>
    <w:rsid w:val="009A2D18"/>
    <w:rsid w:val="009A3AA2"/>
    <w:rsid w:val="009B2820"/>
    <w:rsid w:val="009B32E5"/>
    <w:rsid w:val="009B4A37"/>
    <w:rsid w:val="009C4454"/>
    <w:rsid w:val="009C5B1C"/>
    <w:rsid w:val="009C6E48"/>
    <w:rsid w:val="009C7B8D"/>
    <w:rsid w:val="009D26DD"/>
    <w:rsid w:val="009D30E5"/>
    <w:rsid w:val="009D59EE"/>
    <w:rsid w:val="009D6777"/>
    <w:rsid w:val="009D6FFD"/>
    <w:rsid w:val="009E471F"/>
    <w:rsid w:val="009E5D5E"/>
    <w:rsid w:val="009F4698"/>
    <w:rsid w:val="009F50BD"/>
    <w:rsid w:val="009F68C4"/>
    <w:rsid w:val="009F7354"/>
    <w:rsid w:val="00A00C29"/>
    <w:rsid w:val="00A037FB"/>
    <w:rsid w:val="00A03BBB"/>
    <w:rsid w:val="00A04231"/>
    <w:rsid w:val="00A10487"/>
    <w:rsid w:val="00A15981"/>
    <w:rsid w:val="00A17D3F"/>
    <w:rsid w:val="00A237DA"/>
    <w:rsid w:val="00A23DBC"/>
    <w:rsid w:val="00A23EC1"/>
    <w:rsid w:val="00A26D7A"/>
    <w:rsid w:val="00A32748"/>
    <w:rsid w:val="00A3768A"/>
    <w:rsid w:val="00A40CEB"/>
    <w:rsid w:val="00A42849"/>
    <w:rsid w:val="00A4454A"/>
    <w:rsid w:val="00A52F9A"/>
    <w:rsid w:val="00A559D5"/>
    <w:rsid w:val="00A65133"/>
    <w:rsid w:val="00A66319"/>
    <w:rsid w:val="00A678A6"/>
    <w:rsid w:val="00A7015F"/>
    <w:rsid w:val="00A71087"/>
    <w:rsid w:val="00A761F3"/>
    <w:rsid w:val="00A80A75"/>
    <w:rsid w:val="00A811A8"/>
    <w:rsid w:val="00A8143F"/>
    <w:rsid w:val="00A821FE"/>
    <w:rsid w:val="00A829C3"/>
    <w:rsid w:val="00A85145"/>
    <w:rsid w:val="00A85AFC"/>
    <w:rsid w:val="00A872BB"/>
    <w:rsid w:val="00A90F0F"/>
    <w:rsid w:val="00A915A7"/>
    <w:rsid w:val="00A94E91"/>
    <w:rsid w:val="00AB289E"/>
    <w:rsid w:val="00AB5589"/>
    <w:rsid w:val="00AC28A1"/>
    <w:rsid w:val="00AC2C0F"/>
    <w:rsid w:val="00AC4C9A"/>
    <w:rsid w:val="00AC6822"/>
    <w:rsid w:val="00AC7C7B"/>
    <w:rsid w:val="00AD04C9"/>
    <w:rsid w:val="00AD0DC1"/>
    <w:rsid w:val="00AD1B49"/>
    <w:rsid w:val="00AD2EE8"/>
    <w:rsid w:val="00AD4C3C"/>
    <w:rsid w:val="00AD6932"/>
    <w:rsid w:val="00AE0CBE"/>
    <w:rsid w:val="00AE25A4"/>
    <w:rsid w:val="00AE3217"/>
    <w:rsid w:val="00AE3BC6"/>
    <w:rsid w:val="00AE6460"/>
    <w:rsid w:val="00AF408D"/>
    <w:rsid w:val="00B01CA3"/>
    <w:rsid w:val="00B01F41"/>
    <w:rsid w:val="00B02477"/>
    <w:rsid w:val="00B04EF3"/>
    <w:rsid w:val="00B0783F"/>
    <w:rsid w:val="00B10A0A"/>
    <w:rsid w:val="00B15A25"/>
    <w:rsid w:val="00B16AE7"/>
    <w:rsid w:val="00B20089"/>
    <w:rsid w:val="00B21CC8"/>
    <w:rsid w:val="00B25BC7"/>
    <w:rsid w:val="00B25F33"/>
    <w:rsid w:val="00B26709"/>
    <w:rsid w:val="00B27447"/>
    <w:rsid w:val="00B27D0D"/>
    <w:rsid w:val="00B27D75"/>
    <w:rsid w:val="00B27EDD"/>
    <w:rsid w:val="00B32D4F"/>
    <w:rsid w:val="00B330F0"/>
    <w:rsid w:val="00B34097"/>
    <w:rsid w:val="00B3469C"/>
    <w:rsid w:val="00B35C49"/>
    <w:rsid w:val="00B36370"/>
    <w:rsid w:val="00B37306"/>
    <w:rsid w:val="00B40D36"/>
    <w:rsid w:val="00B420B3"/>
    <w:rsid w:val="00B44EB2"/>
    <w:rsid w:val="00B524C0"/>
    <w:rsid w:val="00B568A2"/>
    <w:rsid w:val="00B56BC3"/>
    <w:rsid w:val="00B57C78"/>
    <w:rsid w:val="00B619C2"/>
    <w:rsid w:val="00B6532D"/>
    <w:rsid w:val="00B7131C"/>
    <w:rsid w:val="00B71891"/>
    <w:rsid w:val="00B77063"/>
    <w:rsid w:val="00B7739D"/>
    <w:rsid w:val="00B8503C"/>
    <w:rsid w:val="00B861E4"/>
    <w:rsid w:val="00B87BE9"/>
    <w:rsid w:val="00B903D4"/>
    <w:rsid w:val="00B915E2"/>
    <w:rsid w:val="00B931CF"/>
    <w:rsid w:val="00B93467"/>
    <w:rsid w:val="00B97017"/>
    <w:rsid w:val="00B97EA1"/>
    <w:rsid w:val="00BA1800"/>
    <w:rsid w:val="00BA38F9"/>
    <w:rsid w:val="00BA3908"/>
    <w:rsid w:val="00BA4EFC"/>
    <w:rsid w:val="00BA7148"/>
    <w:rsid w:val="00BA77EA"/>
    <w:rsid w:val="00BB466E"/>
    <w:rsid w:val="00BC1AC8"/>
    <w:rsid w:val="00BC225E"/>
    <w:rsid w:val="00BC2E3C"/>
    <w:rsid w:val="00BC3E00"/>
    <w:rsid w:val="00BD161A"/>
    <w:rsid w:val="00BD1E27"/>
    <w:rsid w:val="00BD257E"/>
    <w:rsid w:val="00BD46B5"/>
    <w:rsid w:val="00BD573D"/>
    <w:rsid w:val="00BD6483"/>
    <w:rsid w:val="00BE5A48"/>
    <w:rsid w:val="00BE5CB4"/>
    <w:rsid w:val="00BE718F"/>
    <w:rsid w:val="00BF1C82"/>
    <w:rsid w:val="00BF1D10"/>
    <w:rsid w:val="00BF2698"/>
    <w:rsid w:val="00BF4C5B"/>
    <w:rsid w:val="00C00620"/>
    <w:rsid w:val="00C00C71"/>
    <w:rsid w:val="00C028C7"/>
    <w:rsid w:val="00C036E2"/>
    <w:rsid w:val="00C043A4"/>
    <w:rsid w:val="00C04561"/>
    <w:rsid w:val="00C04AD6"/>
    <w:rsid w:val="00C06471"/>
    <w:rsid w:val="00C0782F"/>
    <w:rsid w:val="00C07B54"/>
    <w:rsid w:val="00C167B6"/>
    <w:rsid w:val="00C17410"/>
    <w:rsid w:val="00C17E90"/>
    <w:rsid w:val="00C21601"/>
    <w:rsid w:val="00C22EB7"/>
    <w:rsid w:val="00C232FB"/>
    <w:rsid w:val="00C2696D"/>
    <w:rsid w:val="00C338B6"/>
    <w:rsid w:val="00C33DFF"/>
    <w:rsid w:val="00C357E1"/>
    <w:rsid w:val="00C35CCC"/>
    <w:rsid w:val="00C412BF"/>
    <w:rsid w:val="00C46BFF"/>
    <w:rsid w:val="00C538D4"/>
    <w:rsid w:val="00C573E4"/>
    <w:rsid w:val="00C579E7"/>
    <w:rsid w:val="00C57C4F"/>
    <w:rsid w:val="00C57FCE"/>
    <w:rsid w:val="00C62265"/>
    <w:rsid w:val="00C642AA"/>
    <w:rsid w:val="00C70559"/>
    <w:rsid w:val="00C7076D"/>
    <w:rsid w:val="00C72A6D"/>
    <w:rsid w:val="00C77205"/>
    <w:rsid w:val="00C824DD"/>
    <w:rsid w:val="00C835E0"/>
    <w:rsid w:val="00C8581F"/>
    <w:rsid w:val="00C86C3D"/>
    <w:rsid w:val="00C87162"/>
    <w:rsid w:val="00C874D2"/>
    <w:rsid w:val="00C900EC"/>
    <w:rsid w:val="00C91181"/>
    <w:rsid w:val="00C968ED"/>
    <w:rsid w:val="00CA08FC"/>
    <w:rsid w:val="00CA27E8"/>
    <w:rsid w:val="00CA3568"/>
    <w:rsid w:val="00CA379E"/>
    <w:rsid w:val="00CA3FF4"/>
    <w:rsid w:val="00CA4128"/>
    <w:rsid w:val="00CA69E6"/>
    <w:rsid w:val="00CB1070"/>
    <w:rsid w:val="00CB3B15"/>
    <w:rsid w:val="00CB71A0"/>
    <w:rsid w:val="00CB756E"/>
    <w:rsid w:val="00CC1324"/>
    <w:rsid w:val="00CC1972"/>
    <w:rsid w:val="00CC19FA"/>
    <w:rsid w:val="00CC28FD"/>
    <w:rsid w:val="00CC4B59"/>
    <w:rsid w:val="00CD39DF"/>
    <w:rsid w:val="00CD4EDA"/>
    <w:rsid w:val="00CD6F7E"/>
    <w:rsid w:val="00CD7F53"/>
    <w:rsid w:val="00CE01AB"/>
    <w:rsid w:val="00CE1658"/>
    <w:rsid w:val="00CE22CE"/>
    <w:rsid w:val="00CE3355"/>
    <w:rsid w:val="00CE3C07"/>
    <w:rsid w:val="00CE51FA"/>
    <w:rsid w:val="00CE69B7"/>
    <w:rsid w:val="00CE7D7E"/>
    <w:rsid w:val="00CF0853"/>
    <w:rsid w:val="00CF438D"/>
    <w:rsid w:val="00CF5153"/>
    <w:rsid w:val="00CF5802"/>
    <w:rsid w:val="00CF741C"/>
    <w:rsid w:val="00CF77C3"/>
    <w:rsid w:val="00D00209"/>
    <w:rsid w:val="00D069CB"/>
    <w:rsid w:val="00D06BEE"/>
    <w:rsid w:val="00D0724B"/>
    <w:rsid w:val="00D1001F"/>
    <w:rsid w:val="00D15C76"/>
    <w:rsid w:val="00D240A7"/>
    <w:rsid w:val="00D3728C"/>
    <w:rsid w:val="00D372BF"/>
    <w:rsid w:val="00D41C88"/>
    <w:rsid w:val="00D42C95"/>
    <w:rsid w:val="00D458EA"/>
    <w:rsid w:val="00D45D49"/>
    <w:rsid w:val="00D45D87"/>
    <w:rsid w:val="00D45E29"/>
    <w:rsid w:val="00D47E5D"/>
    <w:rsid w:val="00D51009"/>
    <w:rsid w:val="00D51A9C"/>
    <w:rsid w:val="00D534BF"/>
    <w:rsid w:val="00D53B56"/>
    <w:rsid w:val="00D55729"/>
    <w:rsid w:val="00D55FA2"/>
    <w:rsid w:val="00D56106"/>
    <w:rsid w:val="00D56B59"/>
    <w:rsid w:val="00D574C6"/>
    <w:rsid w:val="00D57B36"/>
    <w:rsid w:val="00D61A55"/>
    <w:rsid w:val="00D63BC7"/>
    <w:rsid w:val="00D66F0F"/>
    <w:rsid w:val="00D67867"/>
    <w:rsid w:val="00D706C9"/>
    <w:rsid w:val="00D718D6"/>
    <w:rsid w:val="00D77D3E"/>
    <w:rsid w:val="00D804DC"/>
    <w:rsid w:val="00D83367"/>
    <w:rsid w:val="00D86569"/>
    <w:rsid w:val="00D87473"/>
    <w:rsid w:val="00D87B9D"/>
    <w:rsid w:val="00D936F2"/>
    <w:rsid w:val="00D937B3"/>
    <w:rsid w:val="00D9447C"/>
    <w:rsid w:val="00D96FFE"/>
    <w:rsid w:val="00DA1733"/>
    <w:rsid w:val="00DA260E"/>
    <w:rsid w:val="00DA3E46"/>
    <w:rsid w:val="00DA654D"/>
    <w:rsid w:val="00DB2D03"/>
    <w:rsid w:val="00DB613C"/>
    <w:rsid w:val="00DB73F4"/>
    <w:rsid w:val="00DC0671"/>
    <w:rsid w:val="00DC7EB3"/>
    <w:rsid w:val="00DD15E0"/>
    <w:rsid w:val="00DD78E4"/>
    <w:rsid w:val="00DE1508"/>
    <w:rsid w:val="00DE4503"/>
    <w:rsid w:val="00DF12AB"/>
    <w:rsid w:val="00DF1536"/>
    <w:rsid w:val="00DF180D"/>
    <w:rsid w:val="00DF26E4"/>
    <w:rsid w:val="00DF2DEF"/>
    <w:rsid w:val="00DF3310"/>
    <w:rsid w:val="00DF3DD4"/>
    <w:rsid w:val="00DF45B7"/>
    <w:rsid w:val="00DF4FB4"/>
    <w:rsid w:val="00DF50CB"/>
    <w:rsid w:val="00DF5583"/>
    <w:rsid w:val="00DF60BB"/>
    <w:rsid w:val="00DF698D"/>
    <w:rsid w:val="00E00DE5"/>
    <w:rsid w:val="00E01C87"/>
    <w:rsid w:val="00E07398"/>
    <w:rsid w:val="00E11939"/>
    <w:rsid w:val="00E11947"/>
    <w:rsid w:val="00E12768"/>
    <w:rsid w:val="00E13F40"/>
    <w:rsid w:val="00E17AEB"/>
    <w:rsid w:val="00E24C0E"/>
    <w:rsid w:val="00E26EF5"/>
    <w:rsid w:val="00E3050E"/>
    <w:rsid w:val="00E34CC9"/>
    <w:rsid w:val="00E365D0"/>
    <w:rsid w:val="00E36F42"/>
    <w:rsid w:val="00E422B0"/>
    <w:rsid w:val="00E428B5"/>
    <w:rsid w:val="00E54F63"/>
    <w:rsid w:val="00E559B8"/>
    <w:rsid w:val="00E63DFA"/>
    <w:rsid w:val="00E70F6F"/>
    <w:rsid w:val="00E710A7"/>
    <w:rsid w:val="00E71118"/>
    <w:rsid w:val="00E71ECF"/>
    <w:rsid w:val="00E80FAC"/>
    <w:rsid w:val="00E815F6"/>
    <w:rsid w:val="00E845C5"/>
    <w:rsid w:val="00E91F09"/>
    <w:rsid w:val="00E9693D"/>
    <w:rsid w:val="00E97918"/>
    <w:rsid w:val="00E97F36"/>
    <w:rsid w:val="00EA51AC"/>
    <w:rsid w:val="00EB0448"/>
    <w:rsid w:val="00EB5BA2"/>
    <w:rsid w:val="00EB6AC5"/>
    <w:rsid w:val="00EC13CF"/>
    <w:rsid w:val="00EC148B"/>
    <w:rsid w:val="00EC41DC"/>
    <w:rsid w:val="00EC48CE"/>
    <w:rsid w:val="00EC4C21"/>
    <w:rsid w:val="00EC52EB"/>
    <w:rsid w:val="00EC53D2"/>
    <w:rsid w:val="00ED2163"/>
    <w:rsid w:val="00ED24CB"/>
    <w:rsid w:val="00ED2A9B"/>
    <w:rsid w:val="00ED311B"/>
    <w:rsid w:val="00ED38CF"/>
    <w:rsid w:val="00ED5734"/>
    <w:rsid w:val="00ED7FF0"/>
    <w:rsid w:val="00EE4908"/>
    <w:rsid w:val="00EE4DE9"/>
    <w:rsid w:val="00EE58E0"/>
    <w:rsid w:val="00EE63D9"/>
    <w:rsid w:val="00EE645D"/>
    <w:rsid w:val="00EE6C0C"/>
    <w:rsid w:val="00EE7CAB"/>
    <w:rsid w:val="00EF3A4B"/>
    <w:rsid w:val="00EF5089"/>
    <w:rsid w:val="00EF5482"/>
    <w:rsid w:val="00F022B1"/>
    <w:rsid w:val="00F100C9"/>
    <w:rsid w:val="00F121AA"/>
    <w:rsid w:val="00F1304B"/>
    <w:rsid w:val="00F157C0"/>
    <w:rsid w:val="00F15850"/>
    <w:rsid w:val="00F16CBC"/>
    <w:rsid w:val="00F2138F"/>
    <w:rsid w:val="00F23616"/>
    <w:rsid w:val="00F24B2F"/>
    <w:rsid w:val="00F24CC1"/>
    <w:rsid w:val="00F253C4"/>
    <w:rsid w:val="00F25C14"/>
    <w:rsid w:val="00F2683A"/>
    <w:rsid w:val="00F26B97"/>
    <w:rsid w:val="00F275B8"/>
    <w:rsid w:val="00F27B03"/>
    <w:rsid w:val="00F327E1"/>
    <w:rsid w:val="00F3537F"/>
    <w:rsid w:val="00F35FB8"/>
    <w:rsid w:val="00F43885"/>
    <w:rsid w:val="00F43A9F"/>
    <w:rsid w:val="00F45617"/>
    <w:rsid w:val="00F45CC5"/>
    <w:rsid w:val="00F5280F"/>
    <w:rsid w:val="00F540C6"/>
    <w:rsid w:val="00F548CB"/>
    <w:rsid w:val="00F549E1"/>
    <w:rsid w:val="00F57F25"/>
    <w:rsid w:val="00F61F58"/>
    <w:rsid w:val="00F63742"/>
    <w:rsid w:val="00F70480"/>
    <w:rsid w:val="00F70BE3"/>
    <w:rsid w:val="00F711FF"/>
    <w:rsid w:val="00F712A6"/>
    <w:rsid w:val="00F719F0"/>
    <w:rsid w:val="00F7217A"/>
    <w:rsid w:val="00F75795"/>
    <w:rsid w:val="00F811EB"/>
    <w:rsid w:val="00F84599"/>
    <w:rsid w:val="00F86C68"/>
    <w:rsid w:val="00F906CA"/>
    <w:rsid w:val="00F937E4"/>
    <w:rsid w:val="00F94583"/>
    <w:rsid w:val="00F94C07"/>
    <w:rsid w:val="00F97413"/>
    <w:rsid w:val="00F97C6F"/>
    <w:rsid w:val="00FA0019"/>
    <w:rsid w:val="00FA5D1B"/>
    <w:rsid w:val="00FA63AF"/>
    <w:rsid w:val="00FA6DFE"/>
    <w:rsid w:val="00FA704F"/>
    <w:rsid w:val="00FA76C4"/>
    <w:rsid w:val="00FB2F9A"/>
    <w:rsid w:val="00FB341A"/>
    <w:rsid w:val="00FB483C"/>
    <w:rsid w:val="00FB7571"/>
    <w:rsid w:val="00FC04F4"/>
    <w:rsid w:val="00FC06EB"/>
    <w:rsid w:val="00FC0CDB"/>
    <w:rsid w:val="00FC106B"/>
    <w:rsid w:val="00FC2BDD"/>
    <w:rsid w:val="00FC6335"/>
    <w:rsid w:val="00FC7792"/>
    <w:rsid w:val="00FD23B5"/>
    <w:rsid w:val="00FD49ED"/>
    <w:rsid w:val="00FE08FC"/>
    <w:rsid w:val="00FE2C98"/>
    <w:rsid w:val="00FE457E"/>
    <w:rsid w:val="00FE5547"/>
    <w:rsid w:val="00FE5C98"/>
    <w:rsid w:val="00FF03A6"/>
    <w:rsid w:val="00FF18C2"/>
    <w:rsid w:val="00FF24D6"/>
    <w:rsid w:val="00FF55F8"/>
    <w:rsid w:val="00FF6CBE"/>
    <w:rsid w:val="01BC58FC"/>
    <w:rsid w:val="02E15955"/>
    <w:rsid w:val="03196A3E"/>
    <w:rsid w:val="08072EE2"/>
    <w:rsid w:val="0969499B"/>
    <w:rsid w:val="09D50037"/>
    <w:rsid w:val="0CD81D76"/>
    <w:rsid w:val="0FAE313C"/>
    <w:rsid w:val="10043FF6"/>
    <w:rsid w:val="103C7FF8"/>
    <w:rsid w:val="12D95038"/>
    <w:rsid w:val="1355790C"/>
    <w:rsid w:val="13DC416D"/>
    <w:rsid w:val="14ED1072"/>
    <w:rsid w:val="15E4553B"/>
    <w:rsid w:val="1A7E2B05"/>
    <w:rsid w:val="1F770CE8"/>
    <w:rsid w:val="211135AB"/>
    <w:rsid w:val="217D6935"/>
    <w:rsid w:val="223C085C"/>
    <w:rsid w:val="23002EC9"/>
    <w:rsid w:val="232A423E"/>
    <w:rsid w:val="25A657DA"/>
    <w:rsid w:val="28C52ED9"/>
    <w:rsid w:val="29DB02EF"/>
    <w:rsid w:val="2A880FC9"/>
    <w:rsid w:val="301F2F94"/>
    <w:rsid w:val="31B20C1A"/>
    <w:rsid w:val="326D227F"/>
    <w:rsid w:val="32882939"/>
    <w:rsid w:val="32E80D1C"/>
    <w:rsid w:val="3746378F"/>
    <w:rsid w:val="382B371D"/>
    <w:rsid w:val="3D3C04F1"/>
    <w:rsid w:val="3FA54CA9"/>
    <w:rsid w:val="3FB7065C"/>
    <w:rsid w:val="3FBC50DC"/>
    <w:rsid w:val="3FED1123"/>
    <w:rsid w:val="40124A43"/>
    <w:rsid w:val="409C4B49"/>
    <w:rsid w:val="41C15799"/>
    <w:rsid w:val="4264745C"/>
    <w:rsid w:val="4481150D"/>
    <w:rsid w:val="45A9428D"/>
    <w:rsid w:val="482C15D6"/>
    <w:rsid w:val="4C285434"/>
    <w:rsid w:val="4D2C21E7"/>
    <w:rsid w:val="50600E90"/>
    <w:rsid w:val="52B7634D"/>
    <w:rsid w:val="53782A57"/>
    <w:rsid w:val="53994795"/>
    <w:rsid w:val="54277B55"/>
    <w:rsid w:val="54AD6372"/>
    <w:rsid w:val="54BD17A1"/>
    <w:rsid w:val="554F60BF"/>
    <w:rsid w:val="55BA5D2F"/>
    <w:rsid w:val="55DD3709"/>
    <w:rsid w:val="576F0535"/>
    <w:rsid w:val="57B94B00"/>
    <w:rsid w:val="58123132"/>
    <w:rsid w:val="5C013947"/>
    <w:rsid w:val="5D1E1513"/>
    <w:rsid w:val="5E8D0CB6"/>
    <w:rsid w:val="5ED87CD6"/>
    <w:rsid w:val="5F421B9F"/>
    <w:rsid w:val="5FC325E5"/>
    <w:rsid w:val="60D90B2C"/>
    <w:rsid w:val="6186560F"/>
    <w:rsid w:val="61EE1EAC"/>
    <w:rsid w:val="63AA7747"/>
    <w:rsid w:val="64411F50"/>
    <w:rsid w:val="64DB12E0"/>
    <w:rsid w:val="67C458E1"/>
    <w:rsid w:val="68106356"/>
    <w:rsid w:val="697D2BDF"/>
    <w:rsid w:val="6A3656C4"/>
    <w:rsid w:val="6ABF5369"/>
    <w:rsid w:val="6CC231B0"/>
    <w:rsid w:val="6D567517"/>
    <w:rsid w:val="6E297CF5"/>
    <w:rsid w:val="6FF24A5D"/>
    <w:rsid w:val="7255516A"/>
    <w:rsid w:val="73873EC9"/>
    <w:rsid w:val="73CA10AB"/>
    <w:rsid w:val="74B44D34"/>
    <w:rsid w:val="774F6B55"/>
    <w:rsid w:val="79E52BD7"/>
    <w:rsid w:val="7A9A7F66"/>
    <w:rsid w:val="7C610C1C"/>
    <w:rsid w:val="7DB21F94"/>
    <w:rsid w:val="7DD62E36"/>
    <w:rsid w:val="7E500E99"/>
    <w:rsid w:val="7E7C0B27"/>
    <w:rsid w:val="7FDF7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9C2"/>
    <w:pPr>
      <w:widowControl w:val="0"/>
      <w:jc w:val="both"/>
    </w:pPr>
    <w:rPr>
      <w:kern w:val="2"/>
      <w:sz w:val="21"/>
    </w:rPr>
  </w:style>
  <w:style w:type="paragraph" w:styleId="1">
    <w:name w:val="heading 1"/>
    <w:basedOn w:val="a"/>
    <w:next w:val="a"/>
    <w:qFormat/>
    <w:rsid w:val="003679C2"/>
    <w:pPr>
      <w:keepNext/>
      <w:spacing w:line="360" w:lineRule="auto"/>
      <w:jc w:val="center"/>
      <w:outlineLvl w:val="0"/>
    </w:pPr>
    <w:rPr>
      <w:b/>
      <w:sz w:val="36"/>
    </w:rPr>
  </w:style>
  <w:style w:type="paragraph" w:styleId="2">
    <w:name w:val="heading 2"/>
    <w:basedOn w:val="a"/>
    <w:next w:val="a"/>
    <w:qFormat/>
    <w:rsid w:val="003679C2"/>
    <w:pPr>
      <w:keepNext/>
      <w:keepLines/>
      <w:spacing w:line="360" w:lineRule="auto"/>
      <w:ind w:firstLineChars="200" w:firstLine="561"/>
      <w:outlineLvl w:val="1"/>
    </w:pPr>
    <w:rPr>
      <w:rFonts w:ascii="仿宋_GB2312" w:eastAsia="仿宋_GB2312" w:hAnsi="宋体"/>
      <w:b/>
      <w:sz w:val="28"/>
    </w:rPr>
  </w:style>
  <w:style w:type="paragraph" w:styleId="3">
    <w:name w:val="heading 3"/>
    <w:basedOn w:val="a"/>
    <w:next w:val="a"/>
    <w:qFormat/>
    <w:rsid w:val="003679C2"/>
    <w:pPr>
      <w:keepNext/>
      <w:keepLines/>
      <w:spacing w:line="360" w:lineRule="auto"/>
      <w:ind w:firstLineChars="200" w:firstLine="561"/>
      <w:outlineLvl w:val="2"/>
    </w:pPr>
    <w:rPr>
      <w:rFonts w:ascii="黑体" w:eastAsia="黑体"/>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qFormat/>
    <w:rsid w:val="003679C2"/>
    <w:rPr>
      <w:rFonts w:eastAsia="楷体_GB2312"/>
      <w:b/>
      <w:sz w:val="32"/>
    </w:rPr>
  </w:style>
  <w:style w:type="paragraph" w:styleId="a3">
    <w:name w:val="Body Text Indent"/>
    <w:basedOn w:val="a"/>
    <w:qFormat/>
    <w:rsid w:val="003679C2"/>
    <w:pPr>
      <w:ind w:firstLine="630"/>
    </w:pPr>
    <w:rPr>
      <w:rFonts w:ascii="楷体_GB2312" w:eastAsia="楷体_GB2312"/>
      <w:sz w:val="28"/>
    </w:rPr>
  </w:style>
  <w:style w:type="paragraph" w:styleId="a4">
    <w:name w:val="Block Text"/>
    <w:basedOn w:val="a"/>
    <w:qFormat/>
    <w:rsid w:val="003679C2"/>
    <w:pPr>
      <w:ind w:left="-42" w:right="-113"/>
      <w:jc w:val="center"/>
    </w:pPr>
    <w:rPr>
      <w:spacing w:val="-20"/>
      <w:sz w:val="18"/>
    </w:rPr>
  </w:style>
  <w:style w:type="paragraph" w:styleId="31">
    <w:name w:val="toc 3"/>
    <w:basedOn w:val="a"/>
    <w:next w:val="a"/>
    <w:qFormat/>
    <w:rsid w:val="003679C2"/>
    <w:pPr>
      <w:tabs>
        <w:tab w:val="right" w:leader="dot" w:pos="9000"/>
      </w:tabs>
      <w:ind w:leftChars="400" w:left="840"/>
    </w:pPr>
  </w:style>
  <w:style w:type="paragraph" w:styleId="a5">
    <w:name w:val="Plain Text"/>
    <w:basedOn w:val="a"/>
    <w:qFormat/>
    <w:rsid w:val="003679C2"/>
    <w:rPr>
      <w:rFonts w:ascii="宋体" w:hAnsi="Courier New"/>
    </w:rPr>
  </w:style>
  <w:style w:type="paragraph" w:styleId="a6">
    <w:name w:val="Date"/>
    <w:basedOn w:val="a"/>
    <w:next w:val="a"/>
    <w:qFormat/>
    <w:rsid w:val="003679C2"/>
  </w:style>
  <w:style w:type="paragraph" w:styleId="20">
    <w:name w:val="Body Text Indent 2"/>
    <w:basedOn w:val="a"/>
    <w:qFormat/>
    <w:rsid w:val="003679C2"/>
    <w:pPr>
      <w:ind w:firstLine="720"/>
    </w:pPr>
    <w:rPr>
      <w:rFonts w:ascii="楷体_GB2312" w:eastAsia="楷体_GB2312"/>
      <w:sz w:val="28"/>
    </w:rPr>
  </w:style>
  <w:style w:type="paragraph" w:styleId="a7">
    <w:name w:val="Balloon Text"/>
    <w:basedOn w:val="a"/>
    <w:qFormat/>
    <w:rsid w:val="003679C2"/>
    <w:rPr>
      <w:sz w:val="18"/>
    </w:rPr>
  </w:style>
  <w:style w:type="paragraph" w:styleId="a8">
    <w:name w:val="footer"/>
    <w:basedOn w:val="a"/>
    <w:qFormat/>
    <w:rsid w:val="003679C2"/>
    <w:pPr>
      <w:tabs>
        <w:tab w:val="center" w:pos="4153"/>
        <w:tab w:val="right" w:pos="8306"/>
      </w:tabs>
      <w:snapToGrid w:val="0"/>
      <w:jc w:val="left"/>
    </w:pPr>
    <w:rPr>
      <w:sz w:val="18"/>
    </w:rPr>
  </w:style>
  <w:style w:type="paragraph" w:styleId="a9">
    <w:name w:val="header"/>
    <w:basedOn w:val="a"/>
    <w:qFormat/>
    <w:rsid w:val="003679C2"/>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3679C2"/>
    <w:pPr>
      <w:tabs>
        <w:tab w:val="right" w:leader="dot" w:pos="9344"/>
      </w:tabs>
      <w:spacing w:before="120" w:after="120"/>
      <w:ind w:firstLineChars="200" w:firstLine="480"/>
    </w:pPr>
    <w:rPr>
      <w:rFonts w:ascii="黑体" w:eastAsia="黑体"/>
      <w:b/>
      <w:caps/>
      <w:sz w:val="24"/>
    </w:rPr>
  </w:style>
  <w:style w:type="paragraph" w:styleId="32">
    <w:name w:val="Body Text Indent 3"/>
    <w:basedOn w:val="a"/>
    <w:qFormat/>
    <w:rsid w:val="003679C2"/>
    <w:pPr>
      <w:ind w:firstLineChars="192" w:firstLine="538"/>
    </w:pPr>
    <w:rPr>
      <w:rFonts w:ascii="楷体_GB2312" w:eastAsia="楷体_GB2312"/>
      <w:sz w:val="28"/>
    </w:rPr>
  </w:style>
  <w:style w:type="paragraph" w:styleId="21">
    <w:name w:val="toc 2"/>
    <w:basedOn w:val="a"/>
    <w:next w:val="a"/>
    <w:uiPriority w:val="39"/>
    <w:qFormat/>
    <w:rsid w:val="003679C2"/>
    <w:pPr>
      <w:tabs>
        <w:tab w:val="right" w:leader="dot" w:pos="9000"/>
      </w:tabs>
      <w:spacing w:line="360" w:lineRule="auto"/>
      <w:ind w:rightChars="33" w:right="33" w:firstLineChars="128" w:firstLine="359"/>
    </w:pPr>
    <w:rPr>
      <w:b/>
      <w:smallCaps/>
      <w:sz w:val="28"/>
    </w:rPr>
  </w:style>
  <w:style w:type="paragraph" w:styleId="22">
    <w:name w:val="Body Text 2"/>
    <w:basedOn w:val="a"/>
    <w:qFormat/>
    <w:rsid w:val="003679C2"/>
    <w:rPr>
      <w:sz w:val="28"/>
    </w:rPr>
  </w:style>
  <w:style w:type="paragraph" w:styleId="aa">
    <w:name w:val="Normal (Web)"/>
    <w:basedOn w:val="a"/>
    <w:qFormat/>
    <w:rsid w:val="003679C2"/>
    <w:pPr>
      <w:widowControl/>
      <w:spacing w:before="100" w:beforeAutospacing="1" w:after="100" w:afterAutospacing="1"/>
      <w:jc w:val="left"/>
    </w:pPr>
    <w:rPr>
      <w:rFonts w:ascii="宋体" w:hAnsi="宋体"/>
      <w:kern w:val="0"/>
      <w:sz w:val="24"/>
    </w:rPr>
  </w:style>
  <w:style w:type="character" w:styleId="ab">
    <w:name w:val="page number"/>
    <w:basedOn w:val="a0"/>
    <w:qFormat/>
    <w:rsid w:val="003679C2"/>
  </w:style>
  <w:style w:type="character" w:styleId="ac">
    <w:name w:val="FollowedHyperlink"/>
    <w:qFormat/>
    <w:rsid w:val="003679C2"/>
    <w:rPr>
      <w:color w:val="800080"/>
      <w:u w:val="single"/>
    </w:rPr>
  </w:style>
  <w:style w:type="character" w:styleId="ad">
    <w:name w:val="Emphasis"/>
    <w:qFormat/>
    <w:rsid w:val="003679C2"/>
    <w:rPr>
      <w:i/>
      <w:iCs/>
    </w:rPr>
  </w:style>
  <w:style w:type="character" w:styleId="ae">
    <w:name w:val="Hyperlink"/>
    <w:uiPriority w:val="99"/>
    <w:qFormat/>
    <w:rsid w:val="003679C2"/>
    <w:rPr>
      <w:color w:val="0000FF"/>
      <w:u w:val="single"/>
    </w:rPr>
  </w:style>
  <w:style w:type="paragraph" w:customStyle="1" w:styleId="CharCharChar">
    <w:name w:val="Char Char Char"/>
    <w:basedOn w:val="a"/>
    <w:qFormat/>
    <w:rsid w:val="003679C2"/>
    <w:pPr>
      <w:widowControl/>
      <w:spacing w:after="160" w:line="240" w:lineRule="exact"/>
      <w:ind w:firstLineChars="200" w:firstLine="200"/>
      <w:jc w:val="left"/>
    </w:pPr>
    <w:rPr>
      <w:rFonts w:ascii="Verdana" w:eastAsia="黑体" w:hAnsi="Verdana"/>
      <w:kern w:val="0"/>
      <w:sz w:val="28"/>
      <w:szCs w:val="28"/>
      <w:lang w:eastAsia="en-US"/>
    </w:rPr>
  </w:style>
  <w:style w:type="paragraph" w:customStyle="1" w:styleId="xl36">
    <w:name w:val="xl36"/>
    <w:basedOn w:val="a"/>
    <w:qFormat/>
    <w:rsid w:val="003679C2"/>
    <w:pPr>
      <w:widowControl/>
      <w:spacing w:before="100" w:beforeAutospacing="1" w:after="100" w:afterAutospacing="1"/>
      <w:jc w:val="center"/>
    </w:pPr>
    <w:rPr>
      <w:rFonts w:ascii="宋体" w:hAnsi="宋体"/>
      <w:color w:val="000000"/>
      <w:kern w:val="0"/>
      <w:sz w:val="18"/>
    </w:rPr>
  </w:style>
  <w:style w:type="paragraph" w:customStyle="1" w:styleId="xl37">
    <w:name w:val="xl37"/>
    <w:basedOn w:val="a"/>
    <w:qFormat/>
    <w:rsid w:val="003679C2"/>
    <w:pPr>
      <w:widowControl/>
      <w:spacing w:before="100" w:beforeAutospacing="1" w:after="100" w:afterAutospacing="1"/>
      <w:jc w:val="left"/>
    </w:pPr>
    <w:rPr>
      <w:rFonts w:ascii="宋体" w:hAnsi="宋体"/>
      <w:color w:val="000000"/>
      <w:kern w:val="0"/>
      <w:sz w:val="18"/>
    </w:rPr>
  </w:style>
  <w:style w:type="paragraph" w:customStyle="1" w:styleId="font7">
    <w:name w:val="font7"/>
    <w:basedOn w:val="a"/>
    <w:qFormat/>
    <w:rsid w:val="003679C2"/>
    <w:pPr>
      <w:widowControl/>
      <w:spacing w:before="100" w:beforeAutospacing="1" w:after="100" w:afterAutospacing="1"/>
      <w:jc w:val="left"/>
    </w:pPr>
    <w:rPr>
      <w:rFonts w:ascii="宋体" w:hAnsi="宋体"/>
      <w:color w:val="000000"/>
      <w:kern w:val="0"/>
      <w:sz w:val="18"/>
    </w:rPr>
  </w:style>
  <w:style w:type="paragraph" w:customStyle="1" w:styleId="font8">
    <w:name w:val="font8"/>
    <w:basedOn w:val="a"/>
    <w:qFormat/>
    <w:rsid w:val="003679C2"/>
    <w:pPr>
      <w:widowControl/>
      <w:spacing w:before="100" w:beforeAutospacing="1" w:after="100" w:afterAutospacing="1"/>
      <w:jc w:val="left"/>
    </w:pPr>
    <w:rPr>
      <w:rFonts w:ascii="Arial Narrow" w:hAnsi="Arial Narrow"/>
      <w:color w:val="000000"/>
      <w:kern w:val="0"/>
      <w:sz w:val="18"/>
    </w:rPr>
  </w:style>
  <w:style w:type="paragraph" w:customStyle="1" w:styleId="xl34">
    <w:name w:val="xl34"/>
    <w:basedOn w:val="a"/>
    <w:qFormat/>
    <w:rsid w:val="003679C2"/>
    <w:pPr>
      <w:widowControl/>
      <w:spacing w:before="100" w:beforeAutospacing="1" w:after="100" w:afterAutospacing="1"/>
      <w:jc w:val="center"/>
    </w:pPr>
    <w:rPr>
      <w:rFonts w:ascii="Arial Narrow" w:hAnsi="Arial Narrow"/>
      <w:color w:val="000000"/>
      <w:kern w:val="0"/>
      <w:sz w:val="18"/>
    </w:rPr>
  </w:style>
  <w:style w:type="paragraph" w:customStyle="1" w:styleId="xl38">
    <w:name w:val="xl38"/>
    <w:basedOn w:val="a"/>
    <w:qFormat/>
    <w:rsid w:val="003679C2"/>
    <w:pPr>
      <w:widowControl/>
      <w:spacing w:before="100" w:beforeAutospacing="1" w:after="100" w:afterAutospacing="1"/>
      <w:jc w:val="left"/>
    </w:pPr>
    <w:rPr>
      <w:rFonts w:ascii="宋体" w:hAnsi="宋体"/>
      <w:color w:val="000000"/>
      <w:kern w:val="0"/>
      <w:sz w:val="18"/>
    </w:rPr>
  </w:style>
  <w:style w:type="paragraph" w:customStyle="1" w:styleId="xl41">
    <w:name w:val="xl41"/>
    <w:basedOn w:val="a"/>
    <w:qFormat/>
    <w:rsid w:val="003679C2"/>
    <w:pPr>
      <w:widowControl/>
      <w:spacing w:before="100" w:beforeAutospacing="1" w:after="100" w:afterAutospacing="1"/>
      <w:jc w:val="left"/>
    </w:pPr>
    <w:rPr>
      <w:rFonts w:ascii="Arial Narrow" w:hAnsi="Arial Narrow"/>
      <w:kern w:val="0"/>
      <w:sz w:val="18"/>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3679C2"/>
    <w:pPr>
      <w:spacing w:line="360" w:lineRule="auto"/>
      <w:ind w:firstLineChars="200" w:firstLine="200"/>
    </w:pPr>
  </w:style>
  <w:style w:type="paragraph" w:customStyle="1" w:styleId="font5">
    <w:name w:val="font5"/>
    <w:basedOn w:val="a"/>
    <w:qFormat/>
    <w:rsid w:val="003679C2"/>
    <w:pPr>
      <w:widowControl/>
      <w:spacing w:before="100" w:beforeAutospacing="1" w:after="100" w:afterAutospacing="1"/>
      <w:jc w:val="left"/>
    </w:pPr>
    <w:rPr>
      <w:rFonts w:ascii="宋体" w:hAnsi="宋体"/>
      <w:kern w:val="0"/>
      <w:sz w:val="18"/>
    </w:rPr>
  </w:style>
  <w:style w:type="paragraph" w:customStyle="1" w:styleId="font6">
    <w:name w:val="font6"/>
    <w:basedOn w:val="a"/>
    <w:qFormat/>
    <w:rsid w:val="003679C2"/>
    <w:pPr>
      <w:widowControl/>
      <w:spacing w:before="100" w:beforeAutospacing="1" w:after="100" w:afterAutospacing="1"/>
      <w:jc w:val="left"/>
    </w:pPr>
    <w:rPr>
      <w:rFonts w:ascii="Arial Narrow" w:hAnsi="Arial Narrow"/>
      <w:color w:val="000000"/>
      <w:kern w:val="0"/>
      <w:sz w:val="18"/>
    </w:rPr>
  </w:style>
  <w:style w:type="paragraph" w:customStyle="1" w:styleId="222">
    <w:name w:val="样式 样式 样式 标题 2 + 首行缩进:  2 字符 + 首行缩进:  2 字符 + 黑体"/>
    <w:basedOn w:val="2220"/>
    <w:qFormat/>
    <w:rsid w:val="003679C2"/>
    <w:pPr>
      <w:adjustRightInd w:val="0"/>
      <w:snapToGrid w:val="0"/>
      <w:ind w:firstLine="200"/>
    </w:pPr>
    <w:rPr>
      <w:rFonts w:ascii="黑体" w:hAnsi="黑体"/>
    </w:rPr>
  </w:style>
  <w:style w:type="paragraph" w:customStyle="1" w:styleId="2220">
    <w:name w:val="样式 样式 标题 2 + 首行缩进:  2 字符 + 首行缩进:  2 字符"/>
    <w:basedOn w:val="220"/>
    <w:qFormat/>
    <w:rsid w:val="003679C2"/>
    <w:pPr>
      <w:ind w:firstLine="643"/>
    </w:pPr>
    <w:rPr>
      <w:rFonts w:eastAsia="黑体"/>
    </w:rPr>
  </w:style>
  <w:style w:type="paragraph" w:customStyle="1" w:styleId="220">
    <w:name w:val="样式 标题 2 + 首行缩进:  2 字符"/>
    <w:basedOn w:val="2"/>
    <w:qFormat/>
    <w:rsid w:val="003679C2"/>
    <w:pPr>
      <w:ind w:firstLine="562"/>
    </w:pPr>
    <w:rPr>
      <w:rFonts w:cs="宋体"/>
      <w:bCs/>
      <w:sz w:val="32"/>
    </w:rPr>
  </w:style>
  <w:style w:type="paragraph" w:customStyle="1" w:styleId="xl48">
    <w:name w:val="xl48"/>
    <w:basedOn w:val="a"/>
    <w:qFormat/>
    <w:rsid w:val="003679C2"/>
    <w:pPr>
      <w:widowControl/>
      <w:spacing w:before="100" w:beforeAutospacing="1" w:after="100" w:afterAutospacing="1"/>
      <w:jc w:val="center"/>
    </w:pPr>
    <w:rPr>
      <w:rFonts w:ascii="宋体" w:hAnsi="宋体"/>
      <w:b/>
      <w:color w:val="000000"/>
      <w:kern w:val="0"/>
      <w:sz w:val="28"/>
    </w:rPr>
  </w:style>
  <w:style w:type="paragraph" w:customStyle="1" w:styleId="xl40">
    <w:name w:val="xl40"/>
    <w:basedOn w:val="a"/>
    <w:qFormat/>
    <w:rsid w:val="003679C2"/>
    <w:pPr>
      <w:widowControl/>
      <w:spacing w:before="100" w:beforeAutospacing="1" w:after="100" w:afterAutospacing="1"/>
      <w:jc w:val="left"/>
    </w:pPr>
    <w:rPr>
      <w:rFonts w:ascii="Arial Narrow" w:hAnsi="Arial Narrow"/>
      <w:kern w:val="0"/>
      <w:sz w:val="18"/>
    </w:rPr>
  </w:style>
  <w:style w:type="paragraph" w:customStyle="1" w:styleId="xl49">
    <w:name w:val="xl49"/>
    <w:basedOn w:val="a"/>
    <w:qFormat/>
    <w:rsid w:val="003679C2"/>
    <w:pPr>
      <w:widowControl/>
      <w:spacing w:before="100" w:beforeAutospacing="1" w:after="100" w:afterAutospacing="1"/>
      <w:jc w:val="center"/>
    </w:pPr>
    <w:rPr>
      <w:rFonts w:ascii="Arial Narrow" w:hAnsi="Arial Narrow"/>
      <w:b/>
      <w:color w:val="000000"/>
      <w:kern w:val="0"/>
      <w:sz w:val="28"/>
    </w:rPr>
  </w:style>
  <w:style w:type="paragraph" w:customStyle="1" w:styleId="xl45">
    <w:name w:val="xl45"/>
    <w:basedOn w:val="a"/>
    <w:qFormat/>
    <w:rsid w:val="003679C2"/>
    <w:pPr>
      <w:widowControl/>
      <w:spacing w:before="100" w:beforeAutospacing="1" w:after="100" w:afterAutospacing="1"/>
      <w:jc w:val="center"/>
    </w:pPr>
    <w:rPr>
      <w:rFonts w:ascii="宋体" w:hAnsi="宋体"/>
      <w:kern w:val="0"/>
      <w:sz w:val="18"/>
    </w:rPr>
  </w:style>
  <w:style w:type="paragraph" w:customStyle="1" w:styleId="xl42">
    <w:name w:val="xl42"/>
    <w:basedOn w:val="a"/>
    <w:rsid w:val="003679C2"/>
    <w:pPr>
      <w:widowControl/>
      <w:spacing w:before="100" w:beforeAutospacing="1" w:after="100" w:afterAutospacing="1"/>
      <w:jc w:val="center"/>
    </w:pPr>
    <w:rPr>
      <w:rFonts w:ascii="Arial Narrow" w:hAnsi="Arial Narrow"/>
      <w:kern w:val="0"/>
      <w:sz w:val="18"/>
    </w:rPr>
  </w:style>
  <w:style w:type="paragraph" w:customStyle="1" w:styleId="xl46">
    <w:name w:val="xl46"/>
    <w:basedOn w:val="a"/>
    <w:qFormat/>
    <w:rsid w:val="003679C2"/>
    <w:pPr>
      <w:widowControl/>
      <w:spacing w:before="100" w:beforeAutospacing="1" w:after="100" w:afterAutospacing="1"/>
      <w:jc w:val="center"/>
    </w:pPr>
    <w:rPr>
      <w:rFonts w:ascii="宋体" w:hAnsi="宋体"/>
      <w:kern w:val="0"/>
      <w:sz w:val="18"/>
    </w:rPr>
  </w:style>
  <w:style w:type="paragraph" w:customStyle="1" w:styleId="xl35">
    <w:name w:val="xl35"/>
    <w:basedOn w:val="a"/>
    <w:qFormat/>
    <w:rsid w:val="003679C2"/>
    <w:pPr>
      <w:widowControl/>
      <w:spacing w:before="100" w:beforeAutospacing="1" w:after="100" w:afterAutospacing="1"/>
      <w:jc w:val="center"/>
    </w:pPr>
    <w:rPr>
      <w:rFonts w:ascii="Arial Narrow" w:hAnsi="Arial Narrow"/>
      <w:kern w:val="0"/>
      <w:sz w:val="18"/>
    </w:rPr>
  </w:style>
  <w:style w:type="paragraph" w:customStyle="1" w:styleId="xl47">
    <w:name w:val="xl47"/>
    <w:basedOn w:val="a"/>
    <w:qFormat/>
    <w:rsid w:val="003679C2"/>
    <w:pPr>
      <w:widowControl/>
      <w:spacing w:before="100" w:beforeAutospacing="1" w:after="100" w:afterAutospacing="1"/>
      <w:jc w:val="left"/>
    </w:pPr>
    <w:rPr>
      <w:rFonts w:ascii="宋体" w:hAnsi="宋体"/>
      <w:kern w:val="0"/>
      <w:sz w:val="18"/>
    </w:rPr>
  </w:style>
  <w:style w:type="paragraph" w:customStyle="1" w:styleId="xl39">
    <w:name w:val="xl39"/>
    <w:basedOn w:val="a"/>
    <w:qFormat/>
    <w:rsid w:val="003679C2"/>
    <w:pPr>
      <w:widowControl/>
      <w:spacing w:before="100" w:beforeAutospacing="1" w:after="100" w:afterAutospacing="1"/>
      <w:jc w:val="center"/>
    </w:pPr>
    <w:rPr>
      <w:rFonts w:ascii="宋体" w:hAnsi="宋体"/>
      <w:color w:val="000000"/>
      <w:kern w:val="0"/>
      <w:sz w:val="18"/>
    </w:rPr>
  </w:style>
  <w:style w:type="paragraph" w:customStyle="1" w:styleId="xl44">
    <w:name w:val="xl44"/>
    <w:basedOn w:val="a"/>
    <w:qFormat/>
    <w:rsid w:val="003679C2"/>
    <w:pPr>
      <w:widowControl/>
      <w:spacing w:before="100" w:beforeAutospacing="1" w:after="100" w:afterAutospacing="1"/>
      <w:jc w:val="left"/>
    </w:pPr>
    <w:rPr>
      <w:rFonts w:ascii="Arial Narrow" w:hAnsi="Arial Narrow"/>
      <w:kern w:val="0"/>
      <w:sz w:val="18"/>
    </w:rPr>
  </w:style>
  <w:style w:type="paragraph" w:customStyle="1" w:styleId="CharCharCharCharChar1Char">
    <w:name w:val="Char Char Char Char Char1 Char"/>
    <w:basedOn w:val="a"/>
    <w:qFormat/>
    <w:rsid w:val="003679C2"/>
    <w:pPr>
      <w:ind w:firstLineChars="257" w:firstLine="617"/>
    </w:pPr>
  </w:style>
  <w:style w:type="paragraph" w:customStyle="1" w:styleId="xl43">
    <w:name w:val="xl43"/>
    <w:basedOn w:val="a"/>
    <w:qFormat/>
    <w:rsid w:val="003679C2"/>
    <w:pPr>
      <w:widowControl/>
      <w:spacing w:before="100" w:beforeAutospacing="1" w:after="100" w:afterAutospacing="1"/>
      <w:jc w:val="left"/>
    </w:pPr>
    <w:rPr>
      <w:rFonts w:ascii="Arial Narrow" w:hAnsi="Arial Narrow"/>
      <w:kern w:val="0"/>
      <w:sz w:val="18"/>
    </w:rPr>
  </w:style>
  <w:style w:type="paragraph" w:customStyle="1" w:styleId="GB231215">
    <w:name w:val="样式 (中文) 仿宋_GB2312 四号 加粗 行距: 1.5 倍行距"/>
    <w:basedOn w:val="a"/>
    <w:qFormat/>
    <w:rsid w:val="003679C2"/>
    <w:pPr>
      <w:spacing w:line="560" w:lineRule="exact"/>
      <w:ind w:firstLineChars="200" w:firstLine="640"/>
    </w:pPr>
    <w:rPr>
      <w:rFonts w:ascii="黑体" w:eastAsia="仿宋_GB2312"/>
      <w:sz w:val="32"/>
      <w:szCs w:val="32"/>
    </w:rPr>
  </w:style>
  <w:style w:type="paragraph" w:customStyle="1" w:styleId="ParaChar">
    <w:name w:val="默认段落字体 Para Char"/>
    <w:basedOn w:val="a"/>
    <w:qFormat/>
    <w:rsid w:val="003679C2"/>
    <w:pPr>
      <w:spacing w:line="360" w:lineRule="auto"/>
      <w:ind w:firstLineChars="200" w:firstLine="200"/>
    </w:p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3679C2"/>
    <w:pPr>
      <w:spacing w:line="360" w:lineRule="auto"/>
      <w:ind w:firstLineChars="200" w:firstLine="200"/>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4F258-3F44-4791-8EF4-68C7BEFF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1529</Words>
  <Characters>8721</Characters>
  <Application>Microsoft Office Word</Application>
  <DocSecurity>0</DocSecurity>
  <Lines>72</Lines>
  <Paragraphs>20</Paragraphs>
  <ScaleCrop>false</ScaleCrop>
  <Company>df</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8163</dc:creator>
  <cp:lastModifiedBy>lenovo</cp:lastModifiedBy>
  <cp:revision>3</cp:revision>
  <cp:lastPrinted>2020-03-30T04:12:00Z</cp:lastPrinted>
  <dcterms:created xsi:type="dcterms:W3CDTF">2020-04-16T02:50:00Z</dcterms:created>
  <dcterms:modified xsi:type="dcterms:W3CDTF">2020-04-16T03:02:00Z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