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napToGrid w:val="0"/>
        <w:rPr>
          <w:rFonts w:eastAsia="黑体"/>
          <w:kern w:val="0"/>
          <w:szCs w:val="32"/>
          <w:lang w:bidi="ar"/>
        </w:rPr>
      </w:pPr>
      <w:r>
        <w:rPr>
          <w:rFonts w:eastAsia="黑体"/>
          <w:kern w:val="0"/>
          <w:szCs w:val="32"/>
          <w:lang w:bidi="ar"/>
        </w:rPr>
        <w:t>附</w:t>
      </w:r>
      <w:r>
        <w:rPr>
          <w:rFonts w:hint="eastAsia" w:eastAsia="黑体"/>
          <w:kern w:val="0"/>
          <w:szCs w:val="32"/>
          <w:lang w:bidi="ar"/>
        </w:rPr>
        <w:t>件</w:t>
      </w:r>
      <w:r>
        <w:rPr>
          <w:rFonts w:eastAsia="黑体"/>
          <w:kern w:val="0"/>
          <w:szCs w:val="32"/>
          <w:lang w:bidi="ar"/>
        </w:rPr>
        <w:t>2</w:t>
      </w:r>
    </w:p>
    <w:p>
      <w:pPr>
        <w:pStyle w:val="6"/>
        <w:snapToGrid w:val="0"/>
        <w:rPr>
          <w:rFonts w:eastAsia="黑体"/>
          <w:bCs/>
          <w:szCs w:val="32"/>
        </w:rPr>
      </w:pPr>
    </w:p>
    <w:p>
      <w:pPr>
        <w:pStyle w:val="6"/>
        <w:spacing w:line="56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eastAsia="方正小标宋简体"/>
          <w:sz w:val="44"/>
          <w:szCs w:val="44"/>
        </w:rPr>
        <w:t>永春县职业技能竞赛情况表</w:t>
      </w:r>
    </w:p>
    <w:p>
      <w:pPr>
        <w:pStyle w:val="6"/>
        <w:ind w:right="-800" w:rightChars="-381"/>
        <w:rPr>
          <w:sz w:val="28"/>
          <w:szCs w:val="28"/>
        </w:rPr>
      </w:pPr>
    </w:p>
    <w:p>
      <w:pPr>
        <w:pStyle w:val="6"/>
        <w:ind w:right="-800" w:rightChars="-381"/>
        <w:rPr>
          <w:sz w:val="28"/>
          <w:szCs w:val="28"/>
        </w:rPr>
      </w:pPr>
      <w:r>
        <w:rPr>
          <w:sz w:val="28"/>
          <w:szCs w:val="28"/>
        </w:rPr>
        <w:t>填报单位：                                                                            年  月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71"/>
        <w:gridCol w:w="824"/>
        <w:gridCol w:w="795"/>
        <w:gridCol w:w="712"/>
        <w:gridCol w:w="740"/>
        <w:gridCol w:w="698"/>
        <w:gridCol w:w="951"/>
        <w:gridCol w:w="735"/>
        <w:gridCol w:w="705"/>
        <w:gridCol w:w="780"/>
        <w:gridCol w:w="720"/>
        <w:gridCol w:w="765"/>
        <w:gridCol w:w="735"/>
        <w:gridCol w:w="705"/>
        <w:gridCol w:w="780"/>
        <w:gridCol w:w="945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008" w:type="dxa"/>
            <w:vMerge w:val="restart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竞赛</w:t>
            </w:r>
          </w:p>
          <w:p>
            <w:pPr>
              <w:pStyle w:val="6"/>
              <w:spacing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时间</w:t>
            </w:r>
          </w:p>
        </w:tc>
        <w:tc>
          <w:tcPr>
            <w:tcW w:w="1271" w:type="dxa"/>
            <w:vMerge w:val="restart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竞赛职业</w:t>
            </w:r>
          </w:p>
          <w:p>
            <w:pPr>
              <w:pStyle w:val="6"/>
              <w:spacing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（工种）</w:t>
            </w:r>
          </w:p>
        </w:tc>
        <w:tc>
          <w:tcPr>
            <w:tcW w:w="824" w:type="dxa"/>
            <w:vMerge w:val="restart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竞赛标准</w:t>
            </w:r>
          </w:p>
        </w:tc>
        <w:tc>
          <w:tcPr>
            <w:tcW w:w="2247" w:type="dxa"/>
            <w:gridSpan w:val="3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参赛人数</w:t>
            </w:r>
          </w:p>
        </w:tc>
        <w:tc>
          <w:tcPr>
            <w:tcW w:w="3869" w:type="dxa"/>
            <w:gridSpan w:val="5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获职业资格证书人数</w:t>
            </w:r>
          </w:p>
        </w:tc>
        <w:tc>
          <w:tcPr>
            <w:tcW w:w="3705" w:type="dxa"/>
            <w:gridSpan w:val="5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获技能等级证书人数</w:t>
            </w:r>
          </w:p>
        </w:tc>
        <w:tc>
          <w:tcPr>
            <w:tcW w:w="1909" w:type="dxa"/>
            <w:gridSpan w:val="2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推荐技术能手</w:t>
            </w:r>
          </w:p>
          <w:p>
            <w:pPr>
              <w:pStyle w:val="6"/>
              <w:spacing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荣誉称号人数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271" w:type="dxa"/>
            <w:vMerge w:val="continue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24" w:type="dxa"/>
            <w:vMerge w:val="continue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初赛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选拔赛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决赛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初级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中级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高级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技师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高级技师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五级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四级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三级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二级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一级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县技术能手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市技术能手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698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rFonts w:eastAsia="宋体"/>
                <w:sz w:val="21"/>
                <w:szCs w:val="32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rFonts w:eastAsia="宋体"/>
                <w:sz w:val="21"/>
                <w:szCs w:val="32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rFonts w:eastAsia="宋体"/>
                <w:sz w:val="21"/>
                <w:szCs w:val="32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rFonts w:eastAsia="宋体"/>
                <w:sz w:val="21"/>
                <w:szCs w:val="32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rFonts w:eastAsia="宋体"/>
                <w:sz w:val="21"/>
                <w:szCs w:val="3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698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rFonts w:eastAsia="宋体"/>
                <w:sz w:val="21"/>
                <w:szCs w:val="32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rFonts w:eastAsia="宋体"/>
                <w:sz w:val="21"/>
                <w:szCs w:val="32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rFonts w:eastAsia="宋体"/>
                <w:sz w:val="21"/>
                <w:szCs w:val="32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rFonts w:eastAsia="宋体"/>
                <w:sz w:val="21"/>
                <w:szCs w:val="32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rFonts w:eastAsia="宋体"/>
                <w:sz w:val="21"/>
                <w:szCs w:val="3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698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rFonts w:eastAsia="宋体"/>
                <w:sz w:val="21"/>
                <w:szCs w:val="32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rFonts w:eastAsia="宋体"/>
                <w:sz w:val="21"/>
                <w:szCs w:val="32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rFonts w:eastAsia="宋体"/>
                <w:sz w:val="21"/>
                <w:szCs w:val="32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rFonts w:eastAsia="宋体"/>
                <w:sz w:val="21"/>
                <w:szCs w:val="32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rFonts w:eastAsia="宋体"/>
                <w:sz w:val="21"/>
                <w:szCs w:val="3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698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rFonts w:eastAsia="宋体"/>
                <w:sz w:val="21"/>
                <w:szCs w:val="32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rFonts w:eastAsia="宋体"/>
                <w:sz w:val="21"/>
                <w:szCs w:val="32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rFonts w:eastAsia="宋体"/>
                <w:sz w:val="21"/>
                <w:szCs w:val="32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rFonts w:eastAsia="宋体"/>
                <w:sz w:val="21"/>
                <w:szCs w:val="32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rFonts w:eastAsia="宋体"/>
                <w:sz w:val="21"/>
                <w:szCs w:val="3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698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rFonts w:eastAsia="宋体"/>
                <w:sz w:val="21"/>
                <w:szCs w:val="32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rFonts w:eastAsia="宋体"/>
                <w:sz w:val="21"/>
                <w:szCs w:val="32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rFonts w:eastAsia="宋体"/>
                <w:sz w:val="21"/>
                <w:szCs w:val="32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rFonts w:eastAsia="宋体"/>
                <w:sz w:val="21"/>
                <w:szCs w:val="32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rFonts w:eastAsia="宋体"/>
                <w:sz w:val="21"/>
                <w:szCs w:val="3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698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rFonts w:eastAsia="宋体"/>
                <w:sz w:val="21"/>
                <w:szCs w:val="32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rFonts w:eastAsia="宋体"/>
                <w:sz w:val="21"/>
                <w:szCs w:val="32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rFonts w:eastAsia="宋体"/>
                <w:sz w:val="21"/>
                <w:szCs w:val="32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rFonts w:eastAsia="宋体"/>
                <w:sz w:val="21"/>
                <w:szCs w:val="32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rFonts w:eastAsia="宋体"/>
                <w:sz w:val="21"/>
                <w:szCs w:val="3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pStyle w:val="6"/>
              <w:spacing w:line="0" w:lineRule="atLeast"/>
              <w:rPr>
                <w:szCs w:val="32"/>
              </w:rPr>
            </w:pPr>
          </w:p>
        </w:tc>
      </w:tr>
    </w:tbl>
    <w:p>
      <w:pPr>
        <w:pStyle w:val="6"/>
        <w:rPr>
          <w:sz w:val="28"/>
          <w:szCs w:val="28"/>
        </w:rPr>
      </w:pPr>
      <w:r>
        <w:rPr>
          <w:sz w:val="28"/>
          <w:szCs w:val="28"/>
        </w:rPr>
        <w:t>填表人：                                         联系电话：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5YmIwYjdmZGM4NzcyMDNlMjIyOTUzZTE1ZWE0OTIifQ=="/>
  </w:docVars>
  <w:rsids>
    <w:rsidRoot w:val="00000000"/>
    <w:rsid w:val="5B3D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customStyle="1" w:styleId="6">
    <w:name w:val="正文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小张</cp:lastModifiedBy>
  <dcterms:modified xsi:type="dcterms:W3CDTF">2023-04-21T07:40:37Z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6B4C05053C614404A1001009BD06AAA7</vt:lpwstr>
  </property>
</Properties>
</file>