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ind w:firstLine="0" w:firstLineChars="0"/>
        <w:jc w:val="center"/>
        <w:rPr>
          <w:rFonts w:hint="eastAsia" w:ascii="黑体" w:hAnsi="黑体" w:eastAsia="黑体" w:cs="黑体"/>
          <w:b/>
          <w:bCs/>
          <w:sz w:val="52"/>
          <w:szCs w:val="52"/>
          <w:lang w:val="en-US" w:eastAsia="zh-CN"/>
        </w:rPr>
      </w:pPr>
      <w:r>
        <w:rPr>
          <w:rFonts w:hint="eastAsia" w:ascii="黑体" w:hAnsi="黑体" w:eastAsia="黑体" w:cs="黑体"/>
          <w:b/>
          <w:bCs/>
          <w:sz w:val="52"/>
          <w:szCs w:val="52"/>
          <w:lang w:val="en-US" w:eastAsia="zh-CN"/>
        </w:rPr>
        <w:t>永春县桃城镇人民政府</w:t>
      </w:r>
    </w:p>
    <w:p>
      <w:pPr>
        <w:bidi w:val="0"/>
        <w:ind w:firstLine="0" w:firstLineChars="0"/>
        <w:jc w:val="center"/>
        <w:rPr>
          <w:rFonts w:hint="eastAsia" w:ascii="黑体" w:hAnsi="黑体" w:eastAsia="黑体" w:cs="黑体"/>
          <w:b/>
          <w:bCs/>
          <w:sz w:val="56"/>
          <w:szCs w:val="56"/>
          <w:lang w:val="en-US" w:eastAsia="zh-CN"/>
        </w:rPr>
      </w:pPr>
    </w:p>
    <w:p>
      <w:pPr>
        <w:bidi w:val="0"/>
        <w:ind w:firstLine="0" w:firstLineChars="0"/>
        <w:jc w:val="center"/>
        <w:rPr>
          <w:rFonts w:hint="eastAsia" w:ascii="黑体" w:hAnsi="黑体" w:eastAsia="黑体" w:cs="黑体"/>
          <w:b/>
          <w:bCs/>
          <w:sz w:val="56"/>
          <w:szCs w:val="56"/>
          <w:lang w:val="en-US" w:eastAsia="zh-CN"/>
        </w:rPr>
      </w:pPr>
      <w:r>
        <w:rPr>
          <w:rFonts w:hint="eastAsia" w:ascii="黑体" w:hAnsi="黑体" w:eastAsia="黑体" w:cs="黑体"/>
          <w:b/>
          <w:bCs/>
          <w:sz w:val="56"/>
          <w:szCs w:val="56"/>
          <w:lang w:val="en-US" w:eastAsia="zh-CN"/>
        </w:rPr>
        <w:t>自</w:t>
      </w:r>
    </w:p>
    <w:p>
      <w:pPr>
        <w:bidi w:val="0"/>
        <w:ind w:firstLine="0" w:firstLineChars="0"/>
        <w:jc w:val="center"/>
        <w:rPr>
          <w:rFonts w:hint="eastAsia" w:ascii="黑体" w:hAnsi="黑体" w:eastAsia="黑体" w:cs="黑体"/>
          <w:b/>
          <w:bCs/>
          <w:sz w:val="56"/>
          <w:szCs w:val="56"/>
          <w:lang w:val="en-US" w:eastAsia="zh-CN"/>
        </w:rPr>
      </w:pPr>
      <w:r>
        <w:rPr>
          <w:rFonts w:hint="eastAsia" w:ascii="黑体" w:hAnsi="黑体" w:eastAsia="黑体" w:cs="黑体"/>
          <w:b/>
          <w:bCs/>
          <w:sz w:val="56"/>
          <w:szCs w:val="56"/>
          <w:lang w:val="en-US" w:eastAsia="zh-CN"/>
        </w:rPr>
        <w:t>然</w:t>
      </w:r>
    </w:p>
    <w:p>
      <w:pPr>
        <w:bidi w:val="0"/>
        <w:ind w:firstLine="0" w:firstLineChars="0"/>
        <w:jc w:val="center"/>
        <w:rPr>
          <w:rFonts w:hint="eastAsia" w:ascii="黑体" w:hAnsi="黑体" w:eastAsia="黑体" w:cs="黑体"/>
          <w:b/>
          <w:bCs/>
          <w:sz w:val="56"/>
          <w:szCs w:val="56"/>
          <w:lang w:val="en-US" w:eastAsia="zh-CN"/>
        </w:rPr>
      </w:pPr>
      <w:r>
        <w:rPr>
          <w:rFonts w:hint="eastAsia" w:ascii="黑体" w:hAnsi="黑体" w:eastAsia="黑体" w:cs="黑体"/>
          <w:b/>
          <w:bCs/>
          <w:sz w:val="56"/>
          <w:szCs w:val="56"/>
          <w:lang w:val="en-US" w:eastAsia="zh-CN"/>
        </w:rPr>
        <w:t>灾</w:t>
      </w:r>
    </w:p>
    <w:p>
      <w:pPr>
        <w:bidi w:val="0"/>
        <w:ind w:firstLine="0" w:firstLineChars="0"/>
        <w:jc w:val="center"/>
        <w:rPr>
          <w:rFonts w:hint="eastAsia" w:ascii="黑体" w:hAnsi="黑体" w:eastAsia="黑体" w:cs="黑体"/>
          <w:b/>
          <w:bCs/>
          <w:sz w:val="56"/>
          <w:szCs w:val="56"/>
          <w:lang w:val="en-US" w:eastAsia="zh-CN"/>
        </w:rPr>
      </w:pPr>
      <w:r>
        <w:rPr>
          <w:rFonts w:hint="eastAsia" w:ascii="黑体" w:hAnsi="黑体" w:eastAsia="黑体" w:cs="黑体"/>
          <w:b/>
          <w:bCs/>
          <w:sz w:val="56"/>
          <w:szCs w:val="56"/>
          <w:lang w:val="en-US" w:eastAsia="zh-CN"/>
        </w:rPr>
        <w:t>害</w:t>
      </w:r>
    </w:p>
    <w:p>
      <w:pPr>
        <w:bidi w:val="0"/>
        <w:ind w:firstLine="0" w:firstLineChars="0"/>
        <w:jc w:val="center"/>
        <w:rPr>
          <w:rFonts w:hint="eastAsia" w:ascii="黑体" w:hAnsi="黑体" w:eastAsia="黑体" w:cs="黑体"/>
          <w:b/>
          <w:bCs/>
          <w:sz w:val="56"/>
          <w:szCs w:val="56"/>
          <w:lang w:val="en-US" w:eastAsia="zh-CN"/>
        </w:rPr>
      </w:pPr>
      <w:r>
        <w:rPr>
          <w:rFonts w:hint="eastAsia" w:ascii="黑体" w:hAnsi="黑体" w:eastAsia="黑体" w:cs="黑体"/>
          <w:b/>
          <w:bCs/>
          <w:sz w:val="56"/>
          <w:szCs w:val="56"/>
          <w:lang w:val="en-US" w:eastAsia="zh-CN"/>
        </w:rPr>
        <w:t>救</w:t>
      </w:r>
    </w:p>
    <w:p>
      <w:pPr>
        <w:bidi w:val="0"/>
        <w:ind w:firstLine="0" w:firstLineChars="0"/>
        <w:jc w:val="center"/>
        <w:rPr>
          <w:rFonts w:hint="eastAsia" w:ascii="黑体" w:hAnsi="黑体" w:eastAsia="黑体" w:cs="黑体"/>
          <w:b/>
          <w:bCs/>
          <w:sz w:val="56"/>
          <w:szCs w:val="56"/>
          <w:lang w:val="en-US" w:eastAsia="zh-CN"/>
        </w:rPr>
      </w:pPr>
      <w:r>
        <w:rPr>
          <w:rFonts w:hint="eastAsia" w:ascii="黑体" w:hAnsi="黑体" w:eastAsia="黑体" w:cs="黑体"/>
          <w:b/>
          <w:bCs/>
          <w:sz w:val="56"/>
          <w:szCs w:val="56"/>
          <w:lang w:val="en-US" w:eastAsia="zh-CN"/>
        </w:rPr>
        <w:t>助</w:t>
      </w:r>
    </w:p>
    <w:p>
      <w:pPr>
        <w:bidi w:val="0"/>
        <w:ind w:firstLine="0" w:firstLineChars="0"/>
        <w:jc w:val="center"/>
        <w:rPr>
          <w:rFonts w:hint="eastAsia" w:ascii="黑体" w:hAnsi="黑体" w:eastAsia="黑体" w:cs="黑体"/>
          <w:b/>
          <w:bCs/>
          <w:sz w:val="56"/>
          <w:szCs w:val="56"/>
          <w:lang w:val="en-US" w:eastAsia="zh-CN"/>
        </w:rPr>
      </w:pPr>
      <w:r>
        <w:rPr>
          <w:rFonts w:hint="eastAsia" w:ascii="黑体" w:hAnsi="黑体" w:eastAsia="黑体" w:cs="黑体"/>
          <w:b/>
          <w:bCs/>
          <w:sz w:val="56"/>
          <w:szCs w:val="56"/>
          <w:lang w:val="en-US" w:eastAsia="zh-CN"/>
        </w:rPr>
        <w:t>应</w:t>
      </w:r>
    </w:p>
    <w:p>
      <w:pPr>
        <w:bidi w:val="0"/>
        <w:ind w:firstLine="0" w:firstLineChars="0"/>
        <w:jc w:val="center"/>
        <w:rPr>
          <w:rFonts w:hint="eastAsia" w:ascii="黑体" w:hAnsi="黑体" w:eastAsia="黑体" w:cs="黑体"/>
          <w:b/>
          <w:bCs/>
          <w:sz w:val="56"/>
          <w:szCs w:val="56"/>
          <w:lang w:val="en-US" w:eastAsia="zh-CN"/>
        </w:rPr>
      </w:pPr>
      <w:r>
        <w:rPr>
          <w:rFonts w:hint="eastAsia" w:ascii="黑体" w:hAnsi="黑体" w:eastAsia="黑体" w:cs="黑体"/>
          <w:b/>
          <w:bCs/>
          <w:sz w:val="56"/>
          <w:szCs w:val="56"/>
          <w:lang w:val="en-US" w:eastAsia="zh-CN"/>
        </w:rPr>
        <w:t>急</w:t>
      </w:r>
    </w:p>
    <w:p>
      <w:pPr>
        <w:bidi w:val="0"/>
        <w:ind w:firstLine="0" w:firstLineChars="0"/>
        <w:jc w:val="center"/>
        <w:rPr>
          <w:rFonts w:hint="eastAsia" w:ascii="黑体" w:hAnsi="黑体" w:eastAsia="黑体" w:cs="黑体"/>
          <w:b/>
          <w:bCs/>
          <w:sz w:val="56"/>
          <w:szCs w:val="56"/>
          <w:lang w:val="en-US" w:eastAsia="zh-CN"/>
        </w:rPr>
      </w:pPr>
      <w:r>
        <w:rPr>
          <w:rFonts w:hint="eastAsia" w:ascii="黑体" w:hAnsi="黑体" w:eastAsia="黑体" w:cs="黑体"/>
          <w:b/>
          <w:bCs/>
          <w:sz w:val="56"/>
          <w:szCs w:val="56"/>
          <w:lang w:val="en-US" w:eastAsia="zh-CN"/>
        </w:rPr>
        <w:t>预</w:t>
      </w:r>
    </w:p>
    <w:p>
      <w:pPr>
        <w:bidi w:val="0"/>
        <w:ind w:firstLine="0" w:firstLineChars="0"/>
        <w:jc w:val="center"/>
        <w:rPr>
          <w:rFonts w:hint="eastAsia" w:ascii="黑体" w:hAnsi="黑体" w:eastAsia="黑体" w:cs="黑体"/>
          <w:b/>
          <w:bCs/>
          <w:sz w:val="56"/>
          <w:szCs w:val="56"/>
          <w:lang w:val="en-US" w:eastAsia="zh-CN"/>
        </w:rPr>
      </w:pPr>
      <w:r>
        <w:rPr>
          <w:rFonts w:hint="eastAsia" w:ascii="黑体" w:hAnsi="黑体" w:eastAsia="黑体" w:cs="黑体"/>
          <w:b/>
          <w:bCs/>
          <w:sz w:val="56"/>
          <w:szCs w:val="56"/>
          <w:lang w:val="en-US" w:eastAsia="zh-CN"/>
        </w:rPr>
        <w:t>案</w:t>
      </w:r>
    </w:p>
    <w:p>
      <w:pPr>
        <w:bidi w:val="0"/>
        <w:ind w:firstLine="0" w:firstLineChars="0"/>
        <w:jc w:val="center"/>
        <w:rPr>
          <w:rFonts w:hint="eastAsia"/>
          <w:b/>
          <w:bCs/>
          <w:sz w:val="40"/>
          <w:szCs w:val="36"/>
          <w:lang w:val="en-US" w:eastAsia="zh-CN"/>
        </w:rPr>
      </w:pPr>
    </w:p>
    <w:p>
      <w:pPr>
        <w:bidi w:val="0"/>
        <w:ind w:firstLine="0" w:firstLineChars="0"/>
        <w:jc w:val="center"/>
        <w:rPr>
          <w:rFonts w:hint="default"/>
          <w:b/>
          <w:bCs/>
          <w:sz w:val="40"/>
          <w:szCs w:val="36"/>
          <w:lang w:val="en-US" w:eastAsia="zh-CN"/>
        </w:rPr>
      </w:pPr>
      <w:r>
        <w:rPr>
          <w:rFonts w:hint="eastAsia"/>
          <w:b/>
          <w:bCs/>
          <w:sz w:val="40"/>
          <w:szCs w:val="36"/>
          <w:lang w:val="en-US" w:eastAsia="zh-CN"/>
        </w:rPr>
        <w:t>永春县桃城镇人民政府</w:t>
      </w:r>
    </w:p>
    <w:p>
      <w:pPr>
        <w:bidi w:val="0"/>
        <w:ind w:firstLine="0" w:firstLineChars="0"/>
        <w:jc w:val="center"/>
        <w:rPr>
          <w:rFonts w:hint="eastAsia"/>
          <w:b/>
          <w:bCs/>
          <w:sz w:val="40"/>
          <w:szCs w:val="36"/>
          <w:lang w:val="en-US" w:eastAsia="zh-CN"/>
        </w:rPr>
      </w:pPr>
      <w:r>
        <w:rPr>
          <w:rFonts w:hint="eastAsia"/>
          <w:b/>
          <w:bCs/>
          <w:sz w:val="40"/>
          <w:szCs w:val="36"/>
          <w:lang w:val="en-US" w:eastAsia="zh-CN"/>
        </w:rPr>
        <w:t>二〇二三年七月</w:t>
      </w:r>
    </w:p>
    <w:p>
      <w:pPr>
        <w:bidi w:val="0"/>
        <w:ind w:firstLine="0" w:firstLineChars="0"/>
        <w:jc w:val="center"/>
        <w:rPr>
          <w:rFonts w:hint="eastAsia"/>
          <w:sz w:val="40"/>
          <w:szCs w:val="36"/>
          <w:lang w:val="en-US" w:eastAsia="zh-CN"/>
        </w:rPr>
      </w:pPr>
    </w:p>
    <w:p>
      <w:pPr>
        <w:bidi w:val="0"/>
        <w:ind w:firstLine="0" w:firstLineChars="0"/>
        <w:jc w:val="center"/>
        <w:rPr>
          <w:rFonts w:hint="eastAsia"/>
          <w:sz w:val="40"/>
          <w:szCs w:val="36"/>
          <w:lang w:val="en-US" w:eastAsia="zh-CN"/>
        </w:rPr>
      </w:pPr>
    </w:p>
    <w:p>
      <w:pPr>
        <w:bidi w:val="0"/>
        <w:ind w:firstLine="0" w:firstLineChars="0"/>
        <w:jc w:val="center"/>
        <w:rPr>
          <w:rFonts w:hint="eastAsia"/>
          <w:sz w:val="40"/>
          <w:szCs w:val="36"/>
          <w:lang w:val="en-US" w:eastAsia="zh-CN"/>
        </w:rPr>
        <w:sectPr>
          <w:headerReference r:id="rId5" w:type="default"/>
          <w:footerReference r:id="rId6" w:type="default"/>
          <w:pgSz w:w="11907" w:h="16839"/>
          <w:pgMar w:top="1701" w:right="1418" w:bottom="1418" w:left="1418" w:header="1134" w:footer="907" w:gutter="0"/>
          <w:pgNumType w:fmt="decimal" w:start="1"/>
          <w:cols w:space="720" w:num="1"/>
          <w:docGrid w:type="lines" w:linePitch="326" w:charSpace="0"/>
        </w:sectPr>
      </w:pPr>
    </w:p>
    <w:p>
      <w:pPr>
        <w:bidi w:val="0"/>
        <w:ind w:left="0" w:leftChars="0" w:firstLine="0" w:firstLineChars="0"/>
        <w:jc w:val="center"/>
        <w:rPr>
          <w:rFonts w:hint="eastAsia" w:ascii="黑体" w:hAnsi="黑体" w:eastAsia="黑体" w:cs="黑体"/>
          <w:b/>
          <w:bCs/>
          <w:sz w:val="44"/>
          <w:szCs w:val="44"/>
          <w:lang w:val="en-US" w:eastAsia="zh-CN"/>
        </w:rPr>
      </w:pPr>
      <w:r>
        <w:rPr>
          <w:rFonts w:hint="eastAsia" w:ascii="黑体" w:hAnsi="黑体" w:eastAsia="黑体" w:cs="黑体"/>
          <w:b/>
          <w:bCs/>
          <w:sz w:val="44"/>
          <w:szCs w:val="44"/>
          <w:lang w:val="en-US" w:eastAsia="zh-CN"/>
        </w:rPr>
        <w:t>目  录</w:t>
      </w:r>
    </w:p>
    <w:p>
      <w:pPr>
        <w:bidi w:val="0"/>
        <w:ind w:left="0" w:leftChars="0" w:firstLine="0" w:firstLineChars="0"/>
        <w:jc w:val="center"/>
        <w:rPr>
          <w:rFonts w:hint="eastAsia" w:ascii="黑体" w:hAnsi="黑体" w:eastAsia="黑体" w:cs="黑体"/>
          <w:b/>
          <w:bCs/>
          <w:sz w:val="44"/>
          <w:szCs w:val="44"/>
          <w:lang w:val="en-US" w:eastAsia="zh-CN"/>
        </w:rPr>
      </w:pPr>
    </w:p>
    <w:p>
      <w:pPr>
        <w:pStyle w:val="20"/>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TOC \o "1-2" \h \u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_Toc3919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1. 总则</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_Toc3919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1"/>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_Toc2372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1.1. 编制目的</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_Toc2372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1"/>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_Toc6169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1.2. 编制依据</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_Toc6169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1"/>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_Toc13803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1.3. 适用范围</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_Toc13803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1"/>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_Toc31797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1.4. 工作原则</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_Toc31797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0"/>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_Toc3590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2. 组织指挥体系及职责</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_Toc3590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2</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1"/>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_Toc7860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2.1. 组织指挥机构</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_Toc7860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2</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1"/>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_Toc32181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2.2. 组织指挥机构职责</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_Toc32181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2</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0"/>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_Toc17221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3. 预警预报与信息管理</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_Toc17221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3</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1"/>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_Toc18893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3.1. 灾害预警预报</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_Toc18893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3</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1"/>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_Toc29630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3.2. 灾情信息管理</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_Toc29630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3</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1"/>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_Toc13244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3.3. 灾情会商核定</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_Toc13244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4</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0"/>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_Toc5891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4. 应急响应</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_Toc5891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5</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1"/>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_Toc11608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 xml:space="preserve">4.1. </w:t>
      </w:r>
      <w:r>
        <w:rPr>
          <w:rFonts w:hint="eastAsia" w:asciiTheme="majorEastAsia" w:hAnsiTheme="majorEastAsia" w:eastAsiaTheme="majorEastAsia" w:cstheme="majorEastAsia"/>
          <w:sz w:val="30"/>
          <w:szCs w:val="30"/>
        </w:rPr>
        <w:t>I级响应</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_Toc11608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6</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1"/>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_Toc27659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rPr>
        <w:t>4.2. Ⅱ级响应</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_Toc27659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7</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1"/>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_Toc9298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rPr>
        <w:t>4.3. Ⅲ级响应</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_Toc9298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9</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0"/>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_Toc29194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rPr>
        <w:t>5. 灾后救助与恢复重建</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_Toc29194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10</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1"/>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_Toc27181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rPr>
        <w:t>5.1. 过渡期生活救助</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_Toc27181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10</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1"/>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_Toc20244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rPr>
        <w:t>5.2. 冬春救助</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_Toc20244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11</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1"/>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lang w:val="en-US" w:eastAsia="zh-CN"/>
        </w:rPr>
        <w:sectPr>
          <w:footerReference r:id="rId7" w:type="default"/>
          <w:pgSz w:w="11907" w:h="16839"/>
          <w:pgMar w:top="1701" w:right="1418" w:bottom="1418" w:left="1418" w:header="1134" w:footer="907" w:gutter="0"/>
          <w:pgNumType w:fmt="decimal" w:start="1"/>
          <w:cols w:space="720" w:num="1"/>
          <w:docGrid w:type="lines" w:linePitch="326" w:charSpace="0"/>
        </w:sectPr>
      </w:pPr>
    </w:p>
    <w:p>
      <w:pPr>
        <w:pStyle w:val="21"/>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_Toc9437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rPr>
        <w:t>5.3. 倒损农房恢复重建</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_Toc9437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11</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0"/>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_Toc4278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rPr>
        <w:t>6. 保障措施</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_Toc4278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12</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1"/>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_Toc21890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rPr>
        <w:t>6.1. 资金保障</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_Toc21890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12</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1"/>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_Toc15946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rPr>
        <w:t>6.2. 物资保障</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_Toc15946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13</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1"/>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_Toc11738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rPr>
        <w:t>6.3. 通信和信息保障</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_Toc11738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14</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1"/>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_Toc13088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rPr>
        <w:t xml:space="preserve">6.4. </w:t>
      </w:r>
      <w:r>
        <w:rPr>
          <w:rFonts w:hint="eastAsia" w:asciiTheme="majorEastAsia" w:hAnsiTheme="majorEastAsia" w:eastAsiaTheme="majorEastAsia" w:cstheme="majorEastAsia"/>
          <w:sz w:val="30"/>
          <w:szCs w:val="30"/>
          <w:lang w:val="zh-CN" w:eastAsia="zh-CN"/>
        </w:rPr>
        <w:t>装备和设施保障</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_Toc13088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14</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1"/>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_Toc29277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zh-CN" w:eastAsia="zh-CN"/>
        </w:rPr>
        <w:t>6.5. 人力资源保障</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_Toc29277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15</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1"/>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_Toc9898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rPr>
        <w:t xml:space="preserve">6.6. </w:t>
      </w:r>
      <w:r>
        <w:rPr>
          <w:rFonts w:hint="eastAsia" w:asciiTheme="majorEastAsia" w:hAnsiTheme="majorEastAsia" w:eastAsiaTheme="majorEastAsia" w:cstheme="majorEastAsia"/>
          <w:sz w:val="30"/>
          <w:szCs w:val="30"/>
          <w:lang w:val="zh-CN" w:eastAsia="zh-CN"/>
        </w:rPr>
        <w:t>社会动员保障</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_Toc9898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15</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1"/>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_Toc22050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rPr>
        <w:t>6.7. 宣传和培训</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_Toc22050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16</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1"/>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_Toc15183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6.8. 应急结束</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_Toc15183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16</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0"/>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_Toc26363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7. 附则</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_Toc26363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16</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1"/>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_Toc28818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7.1. 自然灾害救助款物监管</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_Toc28818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16</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1"/>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_Toc4972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7.2. 预案演练</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_Toc4972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17</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1"/>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_Toc31660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7.3. 预案管理</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_Toc31660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17</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1"/>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_Toc24943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7.4. 预案解释</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_Toc24943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17</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1"/>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_Toc25043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7.5. 预案生效时间</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_Toc25043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17</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0"/>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_Toc25620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8. 附件：</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_Toc25620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17</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1"/>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_Toc18871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8.1. 附件1：桃城镇减灾指挥部成员及联系方式</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_Toc18871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18</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1"/>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_Toc12171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8.2. 附件2：桃城镇自然灾害避灾点一览表</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_Toc12171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21</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1"/>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_Toc26119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rPr>
        <w:t>8.3. 附件</w:t>
      </w:r>
      <w:r>
        <w:rPr>
          <w:rFonts w:hint="eastAsia" w:asciiTheme="majorEastAsia" w:hAnsiTheme="majorEastAsia" w:eastAsiaTheme="majorEastAsia" w:cstheme="majorEastAsia"/>
          <w:sz w:val="30"/>
          <w:szCs w:val="30"/>
          <w:lang w:val="en-US" w:eastAsia="zh-CN"/>
        </w:rPr>
        <w:t>4</w:t>
      </w:r>
      <w:r>
        <w:rPr>
          <w:rFonts w:hint="eastAsia" w:asciiTheme="majorEastAsia" w:hAnsiTheme="majorEastAsia" w:eastAsiaTheme="majorEastAsia" w:cstheme="majorEastAsia"/>
          <w:sz w:val="30"/>
          <w:szCs w:val="30"/>
        </w:rPr>
        <w:t>：桃城镇镇级避灾点设备物资保障清</w:t>
      </w:r>
      <w:r>
        <w:rPr>
          <w:rFonts w:hint="eastAsia" w:asciiTheme="majorEastAsia" w:hAnsiTheme="majorEastAsia" w:eastAsiaTheme="majorEastAsia" w:cstheme="majorEastAsia"/>
          <w:sz w:val="30"/>
          <w:szCs w:val="30"/>
          <w:lang w:val="en-US" w:eastAsia="zh-CN"/>
        </w:rPr>
        <w:t>单</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_Toc26119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22</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rPr>
          <w:rFonts w:hint="eastAsia"/>
          <w:lang w:val="en-US" w:eastAsia="zh-CN"/>
        </w:rPr>
        <w:sectPr>
          <w:footerReference r:id="rId8" w:type="default"/>
          <w:pgSz w:w="11907" w:h="16839"/>
          <w:pgMar w:top="1701" w:right="1418" w:bottom="1418" w:left="1418" w:header="1134" w:footer="907" w:gutter="0"/>
          <w:pgNumType w:fmt="decimal" w:start="1"/>
          <w:cols w:space="720" w:num="1"/>
          <w:docGrid w:type="lines" w:linePitch="326" w:charSpace="0"/>
        </w:sectPr>
      </w:pPr>
      <w:r>
        <w:rPr>
          <w:rFonts w:hint="eastAsia" w:asciiTheme="majorEastAsia" w:hAnsiTheme="majorEastAsia" w:eastAsiaTheme="majorEastAsia" w:cstheme="majorEastAsia"/>
          <w:sz w:val="30"/>
          <w:szCs w:val="30"/>
          <w:lang w:val="en-US" w:eastAsia="zh-CN"/>
        </w:rPr>
        <w:fldChar w:fldCharType="end"/>
      </w:r>
    </w:p>
    <w:p>
      <w:pPr>
        <w:ind w:firstLine="0" w:firstLineChars="0"/>
        <w:jc w:val="center"/>
        <w:rPr>
          <w:rFonts w:hint="eastAsia" w:ascii="黑体" w:hAnsi="黑体" w:eastAsia="黑体" w:cs="黑体"/>
          <w:b/>
          <w:bCs/>
          <w:sz w:val="44"/>
          <w:szCs w:val="44"/>
          <w:lang w:val="en-US" w:eastAsia="zh-CN"/>
        </w:rPr>
      </w:pPr>
      <w:bookmarkStart w:id="0" w:name="_Toc11493"/>
      <w:r>
        <w:rPr>
          <w:rFonts w:hint="eastAsia" w:ascii="黑体" w:hAnsi="黑体" w:eastAsia="黑体" w:cs="黑体"/>
          <w:b/>
          <w:bCs/>
          <w:sz w:val="44"/>
          <w:szCs w:val="44"/>
          <w:lang w:val="en-US" w:eastAsia="zh-CN"/>
        </w:rPr>
        <w:t>永春县桃城镇人民政府自然灾害救助应急预案</w:t>
      </w:r>
    </w:p>
    <w:p>
      <w:pPr>
        <w:rPr>
          <w:rFonts w:hint="eastAsia"/>
          <w:lang w:val="en-US" w:eastAsia="zh-CN"/>
        </w:rPr>
      </w:pPr>
      <w:bookmarkStart w:id="74" w:name="_GoBack"/>
      <w:bookmarkEnd w:id="74"/>
    </w:p>
    <w:p>
      <w:pPr>
        <w:pStyle w:val="4"/>
        <w:bidi w:val="0"/>
        <w:rPr>
          <w:rFonts w:hint="default"/>
          <w:lang w:val="en-US" w:eastAsia="zh-CN"/>
        </w:rPr>
      </w:pPr>
      <w:bookmarkStart w:id="1" w:name="_Toc3919"/>
      <w:r>
        <w:rPr>
          <w:rFonts w:hint="default"/>
          <w:lang w:val="en-US" w:eastAsia="zh-CN"/>
        </w:rPr>
        <w:t>总则</w:t>
      </w:r>
      <w:bookmarkEnd w:id="0"/>
      <w:bookmarkEnd w:id="1"/>
    </w:p>
    <w:p>
      <w:pPr>
        <w:pStyle w:val="5"/>
        <w:bidi w:val="0"/>
        <w:rPr>
          <w:rFonts w:hint="eastAsia" w:asciiTheme="majorEastAsia" w:hAnsiTheme="majorEastAsia" w:eastAsiaTheme="majorEastAsia" w:cstheme="majorEastAsia"/>
          <w:lang w:val="en-US" w:eastAsia="zh-CN"/>
        </w:rPr>
      </w:pPr>
      <w:bookmarkStart w:id="2" w:name="_Toc32540"/>
      <w:bookmarkStart w:id="3" w:name="_Toc2372"/>
      <w:r>
        <w:rPr>
          <w:rStyle w:val="27"/>
          <w:rFonts w:hint="eastAsia" w:asciiTheme="majorEastAsia" w:hAnsiTheme="majorEastAsia" w:eastAsiaTheme="majorEastAsia" w:cstheme="majorEastAsia"/>
          <w:b/>
          <w:lang w:val="en-US" w:eastAsia="zh-CN"/>
        </w:rPr>
        <w:t>编制目的</w:t>
      </w:r>
      <w:bookmarkEnd w:id="2"/>
      <w:bookmarkEnd w:id="3"/>
    </w:p>
    <w:p>
      <w:pPr>
        <w:rPr>
          <w:rFonts w:hint="eastAsia" w:ascii="仿宋" w:hAnsi="仿宋" w:eastAsia="仿宋" w:cs="仿宋"/>
          <w:lang w:val="en-US" w:eastAsia="zh-CN"/>
        </w:rPr>
      </w:pPr>
      <w:r>
        <w:rPr>
          <w:rFonts w:hint="eastAsia" w:ascii="仿宋" w:hAnsi="仿宋" w:eastAsia="仿宋" w:cs="仿宋"/>
          <w:lang w:val="en-US" w:eastAsia="zh-CN"/>
        </w:rPr>
        <w:t>建立健全应对突发自然灾害救助体系和运行机制，规范应急救助行为，提高应急救助能力，最大限度地减少人民群众生命财产损失，保障受灾人民基本生活，维护社会安全稳定。</w:t>
      </w:r>
    </w:p>
    <w:p>
      <w:pPr>
        <w:pStyle w:val="5"/>
        <w:bidi w:val="0"/>
        <w:rPr>
          <w:rStyle w:val="27"/>
          <w:rFonts w:hint="default" w:asciiTheme="majorEastAsia" w:hAnsiTheme="majorEastAsia" w:eastAsiaTheme="majorEastAsia" w:cstheme="majorEastAsia"/>
          <w:b/>
          <w:lang w:val="en-US" w:eastAsia="zh-CN"/>
        </w:rPr>
      </w:pPr>
      <w:bookmarkStart w:id="4" w:name="_Toc6169"/>
      <w:bookmarkStart w:id="5" w:name="_Toc12983"/>
      <w:r>
        <w:rPr>
          <w:rStyle w:val="27"/>
          <w:rFonts w:hint="default" w:asciiTheme="majorEastAsia" w:hAnsiTheme="majorEastAsia" w:eastAsiaTheme="majorEastAsia" w:cstheme="majorEastAsia"/>
          <w:b/>
          <w:lang w:val="en-US" w:eastAsia="zh-CN"/>
        </w:rPr>
        <w:t>编制依据</w:t>
      </w:r>
      <w:bookmarkEnd w:id="4"/>
      <w:bookmarkEnd w:id="5"/>
    </w:p>
    <w:p>
      <w:pPr>
        <w:rPr>
          <w:rFonts w:hint="default" w:ascii="仿宋" w:hAnsi="仿宋" w:eastAsia="仿宋" w:cs="仿宋"/>
          <w:lang w:val="en-US" w:eastAsia="zh-CN"/>
        </w:rPr>
      </w:pPr>
      <w:r>
        <w:rPr>
          <w:rFonts w:hint="default" w:ascii="仿宋" w:hAnsi="仿宋" w:eastAsia="仿宋" w:cs="仿宋"/>
          <w:lang w:val="en-US" w:eastAsia="zh-CN"/>
        </w:rPr>
        <w:t>依据《中华人民共和国突发事件应对法</w:t>
      </w:r>
      <w:r>
        <w:rPr>
          <w:rFonts w:hint="eastAsia" w:ascii="仿宋" w:hAnsi="仿宋" w:eastAsia="仿宋" w:cs="仿宋"/>
          <w:lang w:val="en-US" w:eastAsia="zh-CN"/>
        </w:rPr>
        <w:t>》《</w:t>
      </w:r>
      <w:r>
        <w:rPr>
          <w:rFonts w:hint="default" w:ascii="仿宋" w:hAnsi="仿宋" w:eastAsia="仿宋" w:cs="仿宋"/>
          <w:lang w:val="en-US" w:eastAsia="zh-CN"/>
        </w:rPr>
        <w:t>自然灾害救助条例</w:t>
      </w:r>
      <w:r>
        <w:rPr>
          <w:rFonts w:hint="eastAsia" w:ascii="仿宋" w:hAnsi="仿宋" w:eastAsia="仿宋" w:cs="仿宋"/>
          <w:lang w:val="en-US" w:eastAsia="zh-CN"/>
        </w:rPr>
        <w:t>》《</w:t>
      </w:r>
      <w:r>
        <w:rPr>
          <w:rFonts w:hint="default" w:ascii="仿宋" w:hAnsi="仿宋" w:eastAsia="仿宋" w:cs="仿宋"/>
          <w:lang w:val="en-US" w:eastAsia="zh-CN"/>
        </w:rPr>
        <w:t>国家自然灾害救助应急预案</w:t>
      </w:r>
      <w:r>
        <w:rPr>
          <w:rFonts w:hint="eastAsia" w:ascii="仿宋" w:hAnsi="仿宋" w:eastAsia="仿宋" w:cs="仿宋"/>
          <w:lang w:val="en-US" w:eastAsia="zh-CN"/>
        </w:rPr>
        <w:t>》《</w:t>
      </w:r>
      <w:r>
        <w:rPr>
          <w:rFonts w:hint="default" w:ascii="仿宋" w:hAnsi="仿宋" w:eastAsia="仿宋" w:cs="仿宋"/>
          <w:lang w:val="en-US" w:eastAsia="zh-CN"/>
        </w:rPr>
        <w:t>福建省突发公共事件总体应急预案</w:t>
      </w:r>
      <w:r>
        <w:rPr>
          <w:rFonts w:hint="eastAsia" w:ascii="仿宋" w:hAnsi="仿宋" w:eastAsia="仿宋" w:cs="仿宋"/>
          <w:lang w:val="en-US" w:eastAsia="zh-CN"/>
        </w:rPr>
        <w:t>》《</w:t>
      </w:r>
      <w:r>
        <w:rPr>
          <w:rFonts w:hint="default" w:ascii="仿宋" w:hAnsi="仿宋" w:eastAsia="仿宋" w:cs="仿宋"/>
          <w:lang w:val="en-US" w:eastAsia="zh-CN"/>
        </w:rPr>
        <w:t>福建省自然灾害救助应急预案</w:t>
      </w:r>
      <w:r>
        <w:rPr>
          <w:rFonts w:hint="eastAsia" w:ascii="仿宋" w:hAnsi="仿宋" w:eastAsia="仿宋" w:cs="仿宋"/>
          <w:lang w:val="en-US" w:eastAsia="zh-CN"/>
        </w:rPr>
        <w:t>》《</w:t>
      </w:r>
      <w:r>
        <w:rPr>
          <w:rFonts w:hint="default" w:ascii="仿宋" w:hAnsi="仿宋" w:eastAsia="仿宋" w:cs="仿宋"/>
          <w:lang w:val="en-US" w:eastAsia="zh-CN"/>
        </w:rPr>
        <w:t>泉州市自然灾害救助应急预案》和国家有关救灾工作方针、政策和原则，按照《永春县自然灾害救助应急预案》</w:t>
      </w:r>
      <w:r>
        <w:rPr>
          <w:rFonts w:hint="eastAsia" w:ascii="仿宋" w:hAnsi="仿宋" w:eastAsia="仿宋" w:cs="仿宋"/>
          <w:lang w:val="en-US" w:eastAsia="zh-CN"/>
        </w:rPr>
        <w:t>结合桃城镇实际</w:t>
      </w:r>
      <w:r>
        <w:rPr>
          <w:rFonts w:hint="default" w:ascii="仿宋" w:hAnsi="仿宋" w:eastAsia="仿宋" w:cs="仿宋"/>
          <w:lang w:val="en-US" w:eastAsia="zh-CN"/>
        </w:rPr>
        <w:t>，制定本预案。</w:t>
      </w:r>
    </w:p>
    <w:p>
      <w:pPr>
        <w:pStyle w:val="5"/>
        <w:bidi w:val="0"/>
        <w:rPr>
          <w:rStyle w:val="27"/>
          <w:rFonts w:hint="default" w:asciiTheme="majorEastAsia" w:hAnsiTheme="majorEastAsia" w:eastAsiaTheme="majorEastAsia" w:cstheme="majorEastAsia"/>
          <w:b/>
          <w:lang w:val="en-US" w:eastAsia="zh-CN"/>
        </w:rPr>
      </w:pPr>
      <w:bookmarkStart w:id="6" w:name="_Toc13803"/>
      <w:bookmarkStart w:id="7" w:name="_Toc31187"/>
      <w:r>
        <w:rPr>
          <w:rStyle w:val="27"/>
          <w:rFonts w:hint="default" w:asciiTheme="majorEastAsia" w:hAnsiTheme="majorEastAsia" w:eastAsiaTheme="majorEastAsia" w:cstheme="majorEastAsia"/>
          <w:b/>
          <w:lang w:val="en-US" w:eastAsia="zh-CN"/>
        </w:rPr>
        <w:t>适用范围</w:t>
      </w:r>
      <w:bookmarkEnd w:id="6"/>
      <w:bookmarkEnd w:id="7"/>
    </w:p>
    <w:p>
      <w:pPr>
        <w:rPr>
          <w:rFonts w:hint="default" w:ascii="仿宋" w:hAnsi="仿宋" w:eastAsia="仿宋" w:cs="仿宋"/>
          <w:lang w:val="en-US" w:eastAsia="zh-CN"/>
        </w:rPr>
      </w:pPr>
      <w:r>
        <w:rPr>
          <w:rFonts w:hint="default" w:ascii="仿宋" w:hAnsi="仿宋" w:eastAsia="仿宋" w:cs="仿宋"/>
          <w:lang w:val="en-US" w:eastAsia="zh-CN"/>
        </w:rPr>
        <w:t>在我镇区域内发生的洪涝、台风、暴雨、干旱、冰雹、地震、森林火灾</w:t>
      </w:r>
      <w:r>
        <w:rPr>
          <w:rFonts w:hint="eastAsia" w:ascii="仿宋" w:hAnsi="仿宋" w:eastAsia="仿宋" w:cs="仿宋"/>
          <w:lang w:val="en-US" w:eastAsia="zh-CN"/>
        </w:rPr>
        <w:t>、</w:t>
      </w:r>
      <w:r>
        <w:rPr>
          <w:rFonts w:hint="eastAsia" w:ascii="仿宋" w:hAnsi="仿宋" w:eastAsia="仿宋" w:cs="仿宋"/>
          <w:kern w:val="2"/>
          <w:sz w:val="32"/>
          <w:szCs w:val="32"/>
          <w:lang w:val="en-US" w:eastAsia="zh-CN" w:bidi="zh-CN"/>
        </w:rPr>
        <w:t>山体崩塌、滑坡、泥石流、地质灾害、生物灾害</w:t>
      </w:r>
      <w:r>
        <w:rPr>
          <w:rFonts w:hint="default" w:ascii="仿宋" w:hAnsi="仿宋" w:eastAsia="仿宋" w:cs="仿宋"/>
          <w:lang w:val="en-US" w:eastAsia="zh-CN"/>
        </w:rPr>
        <w:t>等自然灾害及其他突发公共事件达到启动条件的，适用于本预案。</w:t>
      </w:r>
    </w:p>
    <w:p>
      <w:pPr>
        <w:pStyle w:val="5"/>
        <w:bidi w:val="0"/>
        <w:rPr>
          <w:rStyle w:val="27"/>
          <w:rFonts w:hint="default" w:asciiTheme="majorEastAsia" w:hAnsiTheme="majorEastAsia" w:eastAsiaTheme="majorEastAsia" w:cstheme="majorEastAsia"/>
          <w:b/>
          <w:lang w:val="en-US" w:eastAsia="zh-CN"/>
        </w:rPr>
      </w:pPr>
      <w:bookmarkStart w:id="8" w:name="_Toc7333"/>
      <w:bookmarkStart w:id="9" w:name="_Toc31797"/>
      <w:r>
        <w:rPr>
          <w:rStyle w:val="27"/>
          <w:rFonts w:hint="default" w:asciiTheme="majorEastAsia" w:hAnsiTheme="majorEastAsia" w:eastAsiaTheme="majorEastAsia" w:cstheme="majorEastAsia"/>
          <w:b/>
          <w:lang w:val="en-US" w:eastAsia="zh-CN"/>
        </w:rPr>
        <w:t>工作原则</w:t>
      </w:r>
      <w:bookmarkEnd w:id="8"/>
      <w:bookmarkEnd w:id="9"/>
    </w:p>
    <w:p>
      <w:pPr>
        <w:rPr>
          <w:rFonts w:hint="default" w:ascii="仿宋" w:hAnsi="仿宋" w:eastAsia="仿宋" w:cs="仿宋"/>
          <w:lang w:val="en-US" w:eastAsia="zh-CN"/>
        </w:rPr>
      </w:pPr>
      <w:r>
        <w:rPr>
          <w:rFonts w:hint="default" w:ascii="仿宋" w:hAnsi="仿宋" w:eastAsia="仿宋" w:cs="仿宋"/>
          <w:lang w:val="en-US" w:eastAsia="zh-CN"/>
        </w:rPr>
        <w:t>坚持以人为本，保障受灾人员基本生活；坚持以防为主，把自然灾害应急救助工作纳入日常管理；坚持统一领导、综合协调、分级负责、属地管理为主，健全应急救助管理体制；坚持政府主导、社会互助、群众自救，充分发挥社会组织和志愿者的作用。</w:t>
      </w:r>
    </w:p>
    <w:p>
      <w:pPr>
        <w:pStyle w:val="4"/>
        <w:bidi w:val="0"/>
        <w:rPr>
          <w:rFonts w:hint="default"/>
          <w:lang w:val="en-US" w:eastAsia="zh-CN"/>
        </w:rPr>
      </w:pPr>
      <w:bookmarkStart w:id="10" w:name="_Toc12787"/>
      <w:bookmarkStart w:id="11" w:name="_Toc3590"/>
      <w:r>
        <w:rPr>
          <w:rFonts w:hint="default"/>
          <w:lang w:val="en-US" w:eastAsia="zh-CN"/>
        </w:rPr>
        <w:t>组织指挥体系及职责</w:t>
      </w:r>
      <w:bookmarkEnd w:id="10"/>
      <w:bookmarkEnd w:id="11"/>
    </w:p>
    <w:p>
      <w:pPr>
        <w:pStyle w:val="5"/>
        <w:bidi w:val="0"/>
        <w:rPr>
          <w:rStyle w:val="27"/>
          <w:rFonts w:hint="default" w:asciiTheme="majorEastAsia" w:hAnsiTheme="majorEastAsia" w:eastAsiaTheme="majorEastAsia" w:cstheme="majorEastAsia"/>
          <w:b/>
          <w:lang w:val="en-US" w:eastAsia="zh-CN"/>
        </w:rPr>
      </w:pPr>
      <w:bookmarkStart w:id="12" w:name="_Toc7860"/>
      <w:bookmarkStart w:id="13" w:name="_Toc1578"/>
      <w:r>
        <w:rPr>
          <w:rStyle w:val="27"/>
          <w:rFonts w:hint="default" w:asciiTheme="majorEastAsia" w:hAnsiTheme="majorEastAsia" w:eastAsiaTheme="majorEastAsia" w:cstheme="majorEastAsia"/>
          <w:b/>
          <w:lang w:val="en-US" w:eastAsia="zh-CN"/>
        </w:rPr>
        <w:t>组织指挥机构</w:t>
      </w:r>
      <w:bookmarkEnd w:id="12"/>
      <w:bookmarkEnd w:id="13"/>
    </w:p>
    <w:p>
      <w:pPr>
        <w:rPr>
          <w:rFonts w:hint="default" w:ascii="仿宋" w:hAnsi="仿宋" w:eastAsia="仿宋" w:cs="仿宋"/>
          <w:lang w:val="en-US" w:eastAsia="zh-CN"/>
        </w:rPr>
      </w:pPr>
      <w:r>
        <w:rPr>
          <w:rFonts w:hint="default" w:ascii="仿宋" w:hAnsi="仿宋" w:eastAsia="仿宋" w:cs="仿宋"/>
          <w:lang w:val="en-US" w:eastAsia="zh-CN"/>
        </w:rPr>
        <w:t>桃城镇人民政府成立桃城镇减灾指挥部（以下简称镇</w:t>
      </w:r>
      <w:r>
        <w:rPr>
          <w:rFonts w:hint="eastAsia" w:ascii="仿宋" w:hAnsi="仿宋" w:eastAsia="仿宋" w:cs="仿宋"/>
          <w:lang w:val="en-US" w:eastAsia="zh-CN"/>
        </w:rPr>
        <w:t>减</w:t>
      </w:r>
      <w:r>
        <w:rPr>
          <w:rFonts w:hint="default" w:ascii="仿宋" w:hAnsi="仿宋" w:eastAsia="仿宋" w:cs="仿宋"/>
          <w:lang w:val="en-US" w:eastAsia="zh-CN"/>
        </w:rPr>
        <w:t>指），由镇党委书记和镇长为双指挥长，</w:t>
      </w:r>
      <w:r>
        <w:rPr>
          <w:rFonts w:hint="eastAsia" w:ascii="仿宋" w:hAnsi="仿宋" w:eastAsia="仿宋" w:cs="仿宋"/>
          <w:lang w:val="en-US" w:eastAsia="zh-CN"/>
        </w:rPr>
        <w:t>分管民政和</w:t>
      </w:r>
      <w:r>
        <w:rPr>
          <w:rFonts w:hint="default" w:ascii="仿宋" w:hAnsi="仿宋" w:eastAsia="仿宋" w:cs="仿宋"/>
          <w:lang w:val="en-US" w:eastAsia="zh-CN"/>
        </w:rPr>
        <w:t>安全的领导为常务副指挥长，各挂钩</w:t>
      </w:r>
      <w:r>
        <w:rPr>
          <w:rFonts w:hint="eastAsia" w:ascii="仿宋" w:hAnsi="仿宋" w:eastAsia="仿宋" w:cs="仿宋"/>
          <w:lang w:val="en-US" w:eastAsia="zh-CN"/>
        </w:rPr>
        <w:t>村</w:t>
      </w:r>
      <w:r>
        <w:rPr>
          <w:rFonts w:hint="default" w:ascii="仿宋" w:hAnsi="仿宋" w:eastAsia="仿宋" w:cs="仿宋"/>
          <w:lang w:val="en-US" w:eastAsia="zh-CN"/>
        </w:rPr>
        <w:t>领导任副指挥长，镇直相关单位及各</w:t>
      </w:r>
      <w:r>
        <w:rPr>
          <w:rFonts w:hint="eastAsia" w:ascii="仿宋" w:hAnsi="仿宋" w:eastAsia="仿宋" w:cs="仿宋"/>
          <w:lang w:val="en-US" w:eastAsia="zh-CN"/>
        </w:rPr>
        <w:t>村</w:t>
      </w:r>
      <w:r>
        <w:rPr>
          <w:rFonts w:hint="default" w:ascii="仿宋" w:hAnsi="仿宋" w:eastAsia="仿宋" w:cs="仿宋"/>
          <w:lang w:val="en-US" w:eastAsia="zh-CN"/>
        </w:rPr>
        <w:t>主干任成员（详见附件2），其日常办事机构为桃城镇减灾</w:t>
      </w:r>
      <w:r>
        <w:rPr>
          <w:rFonts w:hint="eastAsia" w:ascii="仿宋" w:hAnsi="仿宋" w:eastAsia="仿宋" w:cs="仿宋"/>
          <w:lang w:val="en-US" w:eastAsia="zh-CN"/>
        </w:rPr>
        <w:t>指挥部</w:t>
      </w:r>
      <w:r>
        <w:rPr>
          <w:rFonts w:hint="default" w:ascii="仿宋" w:hAnsi="仿宋" w:eastAsia="仿宋" w:cs="仿宋"/>
          <w:lang w:val="en-US" w:eastAsia="zh-CN"/>
        </w:rPr>
        <w:t>办公室（以下简称镇</w:t>
      </w:r>
      <w:r>
        <w:rPr>
          <w:rFonts w:hint="eastAsia" w:ascii="仿宋" w:hAnsi="仿宋" w:eastAsia="仿宋" w:cs="仿宋"/>
          <w:lang w:val="en-US" w:eastAsia="zh-CN"/>
        </w:rPr>
        <w:t>减灾办</w:t>
      </w:r>
      <w:r>
        <w:rPr>
          <w:rFonts w:hint="default" w:ascii="仿宋" w:hAnsi="仿宋" w:eastAsia="仿宋" w:cs="仿宋"/>
          <w:lang w:val="en-US" w:eastAsia="zh-CN"/>
        </w:rPr>
        <w:t>），设在</w:t>
      </w:r>
      <w:r>
        <w:rPr>
          <w:rFonts w:hint="eastAsia" w:ascii="仿宋" w:hAnsi="仿宋" w:eastAsia="仿宋" w:cs="仿宋"/>
          <w:lang w:val="en-US" w:eastAsia="zh-CN"/>
        </w:rPr>
        <w:t>镇民政办</w:t>
      </w:r>
      <w:r>
        <w:rPr>
          <w:rFonts w:hint="default" w:ascii="仿宋" w:hAnsi="仿宋" w:eastAsia="仿宋" w:cs="仿宋"/>
          <w:lang w:val="en-US" w:eastAsia="zh-CN"/>
        </w:rPr>
        <w:t>，主任由</w:t>
      </w:r>
      <w:r>
        <w:rPr>
          <w:rFonts w:hint="eastAsia" w:ascii="仿宋" w:hAnsi="仿宋" w:eastAsia="仿宋" w:cs="仿宋"/>
          <w:lang w:val="en-US" w:eastAsia="zh-CN"/>
        </w:rPr>
        <w:t>分管民政的领导</w:t>
      </w:r>
      <w:r>
        <w:rPr>
          <w:rFonts w:hint="default" w:ascii="仿宋" w:hAnsi="仿宋" w:eastAsia="仿宋" w:cs="仿宋"/>
          <w:lang w:val="en-US" w:eastAsia="zh-CN"/>
        </w:rPr>
        <w:t>担任，工作人员由</w:t>
      </w:r>
      <w:r>
        <w:rPr>
          <w:rFonts w:hint="eastAsia" w:ascii="仿宋" w:hAnsi="仿宋" w:eastAsia="仿宋" w:cs="仿宋"/>
          <w:lang w:val="en-US" w:eastAsia="zh-CN"/>
        </w:rPr>
        <w:t>镇民政办、镇党政办、镇人武部、镇应急办、镇综治维稳办、镇防汛办、水利综合服务站、湖洋国土资源所、镇综合执法队、镇宣传和精神文明办、镇村镇建设办、企业管理服务办、湖洋派出所、镇财政所、农业综合服务办、安办</w:t>
      </w:r>
      <w:r>
        <w:rPr>
          <w:rFonts w:hint="default" w:ascii="仿宋" w:hAnsi="仿宋" w:eastAsia="仿宋" w:cs="仿宋"/>
          <w:lang w:val="en-US" w:eastAsia="zh-CN"/>
        </w:rPr>
        <w:t>等</w:t>
      </w:r>
      <w:r>
        <w:rPr>
          <w:rFonts w:hint="eastAsia" w:ascii="仿宋" w:hAnsi="仿宋" w:eastAsia="仿宋" w:cs="仿宋"/>
          <w:lang w:val="en-US" w:eastAsia="zh-CN"/>
        </w:rPr>
        <w:t>单位负责人</w:t>
      </w:r>
      <w:r>
        <w:rPr>
          <w:rFonts w:hint="default" w:ascii="仿宋" w:hAnsi="仿宋" w:eastAsia="仿宋" w:cs="仿宋"/>
          <w:lang w:val="en-US" w:eastAsia="zh-CN"/>
        </w:rPr>
        <w:t>组成。各</w:t>
      </w:r>
      <w:r>
        <w:rPr>
          <w:rFonts w:hint="eastAsia" w:ascii="仿宋" w:hAnsi="仿宋" w:eastAsia="仿宋" w:cs="仿宋"/>
          <w:lang w:val="en-US" w:eastAsia="zh-CN"/>
        </w:rPr>
        <w:t>村</w:t>
      </w:r>
      <w:r>
        <w:rPr>
          <w:rFonts w:hint="default" w:ascii="仿宋" w:hAnsi="仿宋" w:eastAsia="仿宋" w:cs="仿宋"/>
          <w:lang w:val="en-US" w:eastAsia="zh-CN"/>
        </w:rPr>
        <w:t>在</w:t>
      </w:r>
      <w:r>
        <w:rPr>
          <w:rFonts w:hint="eastAsia" w:ascii="仿宋" w:hAnsi="仿宋" w:eastAsia="仿宋" w:cs="仿宋"/>
          <w:lang w:val="en-US" w:eastAsia="zh-CN"/>
        </w:rPr>
        <w:t>镇</w:t>
      </w:r>
      <w:r>
        <w:rPr>
          <w:rFonts w:hint="default" w:ascii="仿宋" w:hAnsi="仿宋" w:eastAsia="仿宋" w:cs="仿宋"/>
          <w:lang w:val="en-US" w:eastAsia="zh-CN"/>
        </w:rPr>
        <w:t>减</w:t>
      </w:r>
      <w:r>
        <w:rPr>
          <w:rFonts w:hint="eastAsia" w:ascii="仿宋" w:hAnsi="仿宋" w:eastAsia="仿宋" w:cs="仿宋"/>
          <w:lang w:val="en-US" w:eastAsia="zh-CN"/>
        </w:rPr>
        <w:t>指</w:t>
      </w:r>
      <w:r>
        <w:rPr>
          <w:rFonts w:hint="default" w:ascii="仿宋" w:hAnsi="仿宋" w:eastAsia="仿宋" w:cs="仿宋"/>
          <w:lang w:val="en-US" w:eastAsia="zh-CN"/>
        </w:rPr>
        <w:t>领导下，负责辖区内</w:t>
      </w:r>
      <w:r>
        <w:rPr>
          <w:rFonts w:hint="eastAsia" w:ascii="仿宋" w:hAnsi="仿宋" w:eastAsia="仿宋" w:cs="仿宋"/>
          <w:lang w:val="en-US" w:eastAsia="zh-CN"/>
        </w:rPr>
        <w:t>防灾减灾</w:t>
      </w:r>
      <w:r>
        <w:rPr>
          <w:rFonts w:hint="default" w:ascii="仿宋" w:hAnsi="仿宋" w:eastAsia="仿宋" w:cs="仿宋"/>
          <w:lang w:val="en-US" w:eastAsia="zh-CN"/>
        </w:rPr>
        <w:t>工作；镇直</w:t>
      </w:r>
      <w:r>
        <w:rPr>
          <w:rFonts w:hint="eastAsia" w:ascii="仿宋" w:hAnsi="仿宋" w:eastAsia="仿宋" w:cs="仿宋"/>
          <w:lang w:val="en-US" w:eastAsia="zh-CN"/>
        </w:rPr>
        <w:t>相关</w:t>
      </w:r>
      <w:r>
        <w:rPr>
          <w:rFonts w:hint="default" w:ascii="仿宋" w:hAnsi="仿宋" w:eastAsia="仿宋" w:cs="仿宋"/>
          <w:lang w:val="en-US" w:eastAsia="zh-CN"/>
        </w:rPr>
        <w:t>单位按照“三管三必须”职责开展</w:t>
      </w:r>
      <w:r>
        <w:rPr>
          <w:rFonts w:hint="eastAsia" w:ascii="仿宋" w:hAnsi="仿宋" w:eastAsia="仿宋" w:cs="仿宋"/>
          <w:lang w:val="en-US" w:eastAsia="zh-CN"/>
        </w:rPr>
        <w:t>防灾减灾</w:t>
      </w:r>
      <w:r>
        <w:rPr>
          <w:rFonts w:hint="default" w:ascii="仿宋" w:hAnsi="仿宋" w:eastAsia="仿宋" w:cs="仿宋"/>
          <w:lang w:val="en-US" w:eastAsia="zh-CN"/>
        </w:rPr>
        <w:t>工作。</w:t>
      </w:r>
    </w:p>
    <w:p>
      <w:pPr>
        <w:rPr>
          <w:rFonts w:hint="default" w:ascii="仿宋" w:hAnsi="仿宋" w:eastAsia="仿宋" w:cs="仿宋"/>
          <w:lang w:val="en-US" w:eastAsia="zh-CN"/>
        </w:rPr>
      </w:pPr>
      <w:r>
        <w:rPr>
          <w:rFonts w:hint="default" w:ascii="仿宋" w:hAnsi="仿宋" w:eastAsia="仿宋" w:cs="仿宋"/>
          <w:lang w:val="en-US" w:eastAsia="zh-CN"/>
        </w:rPr>
        <w:t>组成人员因工作变动等需要调整的，由接任者继续履行职责，成员名单由所在单位向镇减灾办</w:t>
      </w:r>
      <w:r>
        <w:rPr>
          <w:rFonts w:hint="eastAsia" w:ascii="仿宋" w:hAnsi="仿宋" w:eastAsia="仿宋" w:cs="仿宋"/>
          <w:lang w:val="en-US" w:eastAsia="zh-CN"/>
        </w:rPr>
        <w:t>报</w:t>
      </w:r>
      <w:r>
        <w:rPr>
          <w:rFonts w:hint="default" w:ascii="仿宋" w:hAnsi="仿宋" w:eastAsia="仿宋" w:cs="仿宋"/>
          <w:lang w:val="en-US" w:eastAsia="zh-CN"/>
        </w:rPr>
        <w:t>备。</w:t>
      </w:r>
    </w:p>
    <w:p>
      <w:pPr>
        <w:pStyle w:val="5"/>
        <w:bidi w:val="0"/>
        <w:rPr>
          <w:rStyle w:val="27"/>
          <w:rFonts w:hint="default" w:asciiTheme="majorEastAsia" w:hAnsiTheme="majorEastAsia" w:eastAsiaTheme="majorEastAsia" w:cstheme="majorEastAsia"/>
          <w:b/>
          <w:lang w:val="en-US" w:eastAsia="zh-CN"/>
        </w:rPr>
      </w:pPr>
      <w:bookmarkStart w:id="14" w:name="_Toc25807"/>
      <w:bookmarkStart w:id="15" w:name="_Toc32181"/>
      <w:r>
        <w:rPr>
          <w:rStyle w:val="27"/>
          <w:rFonts w:hint="default" w:asciiTheme="majorEastAsia" w:hAnsiTheme="majorEastAsia" w:eastAsiaTheme="majorEastAsia" w:cstheme="majorEastAsia"/>
          <w:b/>
          <w:lang w:val="en-US" w:eastAsia="zh-CN"/>
        </w:rPr>
        <w:t>组织指挥机构职责</w:t>
      </w:r>
      <w:bookmarkEnd w:id="14"/>
      <w:bookmarkEnd w:id="15"/>
    </w:p>
    <w:p>
      <w:pPr>
        <w:rPr>
          <w:rFonts w:hint="default" w:ascii="仿宋" w:hAnsi="仿宋" w:eastAsia="仿宋" w:cs="仿宋"/>
          <w:lang w:val="en-US" w:eastAsia="zh-CN"/>
        </w:rPr>
      </w:pPr>
      <w:r>
        <w:rPr>
          <w:rFonts w:hint="default" w:ascii="仿宋" w:hAnsi="仿宋" w:eastAsia="仿宋" w:cs="仿宋"/>
          <w:lang w:val="en-US" w:eastAsia="zh-CN"/>
        </w:rPr>
        <w:t>（1）贯彻落实镇党委、政府关于自然灾害救助工作的决策部署，做好自然灾害的救助、救济综合协调工作。（2）分析、评估、会商灾区形势，提出对策；协调落实对</w:t>
      </w:r>
      <w:r>
        <w:rPr>
          <w:rFonts w:hint="eastAsia" w:ascii="仿宋" w:hAnsi="仿宋" w:eastAsia="仿宋" w:cs="仿宋"/>
          <w:lang w:val="en-US" w:eastAsia="zh-CN"/>
        </w:rPr>
        <w:t>受</w:t>
      </w:r>
      <w:r>
        <w:rPr>
          <w:rFonts w:hint="default" w:ascii="仿宋" w:hAnsi="仿宋" w:eastAsia="仿宋" w:cs="仿宋"/>
          <w:lang w:val="en-US" w:eastAsia="zh-CN"/>
        </w:rPr>
        <w:t>灾区的减灾救灾等各项措施。（3）收集、汇总、报告、评估灾害信息、需求和救灾工作情况，通报灾情，向上争取支援。（</w:t>
      </w:r>
      <w:r>
        <w:rPr>
          <w:rFonts w:hint="eastAsia" w:ascii="仿宋" w:hAnsi="仿宋" w:eastAsia="仿宋" w:cs="仿宋"/>
          <w:lang w:val="en-US" w:eastAsia="zh-CN"/>
        </w:rPr>
        <w:t>4</w:t>
      </w:r>
      <w:r>
        <w:rPr>
          <w:rFonts w:hint="default" w:ascii="仿宋" w:hAnsi="仿宋" w:eastAsia="仿宋" w:cs="仿宋"/>
          <w:lang w:val="en-US" w:eastAsia="zh-CN"/>
        </w:rPr>
        <w:t>）协助、指导各</w:t>
      </w:r>
      <w:r>
        <w:rPr>
          <w:rFonts w:hint="eastAsia" w:ascii="仿宋" w:hAnsi="仿宋" w:eastAsia="仿宋" w:cs="仿宋"/>
          <w:lang w:val="en-US" w:eastAsia="zh-CN"/>
        </w:rPr>
        <w:t>村</w:t>
      </w:r>
      <w:r>
        <w:rPr>
          <w:rFonts w:hint="default" w:ascii="仿宋" w:hAnsi="仿宋" w:eastAsia="仿宋" w:cs="仿宋"/>
          <w:lang w:val="en-US" w:eastAsia="zh-CN"/>
        </w:rPr>
        <w:t>开展救灾工作。（</w:t>
      </w:r>
      <w:r>
        <w:rPr>
          <w:rFonts w:hint="eastAsia" w:ascii="仿宋" w:hAnsi="仿宋" w:eastAsia="仿宋" w:cs="仿宋"/>
          <w:lang w:val="en-US" w:eastAsia="zh-CN"/>
        </w:rPr>
        <w:t>5</w:t>
      </w:r>
      <w:r>
        <w:rPr>
          <w:rFonts w:hint="default" w:ascii="仿宋" w:hAnsi="仿宋" w:eastAsia="仿宋" w:cs="仿宋"/>
          <w:lang w:val="en-US" w:eastAsia="zh-CN"/>
        </w:rPr>
        <w:t>）负责组织和指导生命线工程的建设和维护，确保受灾群众和抢险队伍的基本生活需求得到满足。</w:t>
      </w:r>
    </w:p>
    <w:p>
      <w:pPr>
        <w:pStyle w:val="4"/>
        <w:bidi w:val="0"/>
        <w:rPr>
          <w:rFonts w:hint="default"/>
          <w:lang w:val="en-US" w:eastAsia="zh-CN"/>
        </w:rPr>
      </w:pPr>
      <w:bookmarkStart w:id="16" w:name="_Toc17221"/>
      <w:bookmarkStart w:id="17" w:name="_Toc12276"/>
      <w:r>
        <w:rPr>
          <w:rFonts w:hint="default"/>
          <w:lang w:val="en-US" w:eastAsia="zh-CN"/>
        </w:rPr>
        <w:t>预警预报与信息管理</w:t>
      </w:r>
      <w:bookmarkEnd w:id="16"/>
      <w:bookmarkEnd w:id="17"/>
    </w:p>
    <w:p>
      <w:pPr>
        <w:pStyle w:val="5"/>
        <w:bidi w:val="0"/>
        <w:rPr>
          <w:rStyle w:val="27"/>
          <w:rFonts w:hint="default" w:asciiTheme="majorEastAsia" w:hAnsiTheme="majorEastAsia" w:eastAsiaTheme="majorEastAsia" w:cstheme="majorEastAsia"/>
          <w:b/>
          <w:lang w:val="en-US" w:eastAsia="zh-CN"/>
        </w:rPr>
      </w:pPr>
      <w:bookmarkStart w:id="18" w:name="_Toc28281"/>
      <w:bookmarkStart w:id="19" w:name="_Toc18893"/>
      <w:r>
        <w:rPr>
          <w:rStyle w:val="27"/>
          <w:rFonts w:hint="default" w:asciiTheme="majorEastAsia" w:hAnsiTheme="majorEastAsia" w:eastAsiaTheme="majorEastAsia" w:cstheme="majorEastAsia"/>
          <w:b/>
          <w:lang w:val="en-US" w:eastAsia="zh-CN"/>
        </w:rPr>
        <w:t>灾害预警预报</w:t>
      </w:r>
      <w:bookmarkEnd w:id="18"/>
      <w:bookmarkEnd w:id="19"/>
    </w:p>
    <w:p>
      <w:pPr>
        <w:rPr>
          <w:rFonts w:hint="default" w:ascii="仿宋" w:hAnsi="仿宋" w:eastAsia="仿宋" w:cs="仿宋"/>
          <w:lang w:val="en-US" w:eastAsia="zh-CN"/>
        </w:rPr>
      </w:pPr>
      <w:r>
        <w:rPr>
          <w:rFonts w:hint="default" w:ascii="仿宋" w:hAnsi="仿宋" w:eastAsia="仿宋" w:cs="仿宋"/>
          <w:lang w:val="en-US" w:eastAsia="zh-CN"/>
        </w:rPr>
        <w:t>镇</w:t>
      </w:r>
      <w:r>
        <w:rPr>
          <w:rFonts w:hint="eastAsia" w:ascii="仿宋" w:hAnsi="仿宋" w:eastAsia="仿宋" w:cs="仿宋"/>
          <w:lang w:val="en-US" w:eastAsia="zh-CN"/>
        </w:rPr>
        <w:t>减指</w:t>
      </w:r>
      <w:r>
        <w:rPr>
          <w:rFonts w:hint="default" w:ascii="仿宋" w:hAnsi="仿宋" w:eastAsia="仿宋" w:cs="仿宋"/>
          <w:lang w:val="en-US" w:eastAsia="zh-CN"/>
        </w:rPr>
        <w:t>在接收到县减灾办</w:t>
      </w:r>
      <w:r>
        <w:rPr>
          <w:rFonts w:hint="eastAsia" w:ascii="仿宋" w:hAnsi="仿宋" w:eastAsia="仿宋" w:cs="仿宋"/>
          <w:lang w:val="en-US" w:eastAsia="zh-CN"/>
        </w:rPr>
        <w:t>关于地质灾害气象风险预警信息、重大植物疫情预警信息、森林火险和重大林业有害生物灾害预警信息、水文预警信息、气象灾害预警信息、地震趋势预测信息等，要及时向镇直各相关单位、各村通报，并安排值班、启用避灾安置场所、实施受灾人员紧急转移、物资准备、人员准备、派出工作组检查准备情况等工作。</w:t>
      </w:r>
    </w:p>
    <w:p>
      <w:pPr>
        <w:rPr>
          <w:rFonts w:hint="default" w:ascii="仿宋" w:hAnsi="仿宋" w:eastAsia="仿宋" w:cs="仿宋"/>
          <w:lang w:val="en-US" w:eastAsia="zh-CN"/>
        </w:rPr>
      </w:pPr>
      <w:r>
        <w:rPr>
          <w:rFonts w:hint="default" w:ascii="仿宋" w:hAnsi="仿宋" w:eastAsia="仿宋" w:cs="仿宋"/>
          <w:lang w:val="en-US" w:eastAsia="zh-CN"/>
        </w:rPr>
        <w:t>镇</w:t>
      </w:r>
      <w:r>
        <w:rPr>
          <w:rFonts w:hint="eastAsia" w:ascii="仿宋" w:hAnsi="仿宋" w:eastAsia="仿宋" w:cs="仿宋"/>
          <w:lang w:val="en-US" w:eastAsia="zh-CN"/>
        </w:rPr>
        <w:t>减指</w:t>
      </w:r>
      <w:r>
        <w:rPr>
          <w:rFonts w:hint="default" w:ascii="仿宋" w:hAnsi="仿宋" w:eastAsia="仿宋" w:cs="仿宋"/>
          <w:lang w:val="en-US" w:eastAsia="zh-CN"/>
        </w:rPr>
        <w:t>结合全镇</w:t>
      </w:r>
      <w:r>
        <w:rPr>
          <w:rFonts w:hint="eastAsia" w:ascii="仿宋" w:hAnsi="仿宋" w:eastAsia="仿宋" w:cs="仿宋"/>
          <w:lang w:val="en-US" w:eastAsia="zh-CN"/>
        </w:rPr>
        <w:t>实际情况</w:t>
      </w:r>
      <w:r>
        <w:rPr>
          <w:rFonts w:hint="default" w:ascii="仿宋" w:hAnsi="仿宋" w:eastAsia="仿宋" w:cs="仿宋"/>
          <w:lang w:val="en-US" w:eastAsia="zh-CN"/>
        </w:rPr>
        <w:t>进行分析，对可能受到自然灾害威胁的相关区域和人口数量及时提出灾情评估意见，并</w:t>
      </w:r>
      <w:r>
        <w:rPr>
          <w:rFonts w:hint="eastAsia" w:ascii="仿宋" w:hAnsi="仿宋" w:eastAsia="仿宋" w:cs="仿宋"/>
          <w:lang w:val="en-US" w:eastAsia="zh-CN"/>
        </w:rPr>
        <w:t>向</w:t>
      </w:r>
      <w:r>
        <w:rPr>
          <w:rFonts w:hint="default" w:ascii="仿宋" w:hAnsi="仿宋" w:eastAsia="仿宋" w:cs="仿宋"/>
          <w:lang w:val="en-US" w:eastAsia="zh-CN"/>
        </w:rPr>
        <w:t>镇直</w:t>
      </w:r>
      <w:r>
        <w:rPr>
          <w:rFonts w:hint="eastAsia" w:ascii="仿宋" w:hAnsi="仿宋" w:eastAsia="仿宋" w:cs="仿宋"/>
          <w:lang w:val="en-US" w:eastAsia="zh-CN"/>
        </w:rPr>
        <w:t>相关单位</w:t>
      </w:r>
      <w:r>
        <w:rPr>
          <w:rFonts w:hint="default" w:ascii="仿宋" w:hAnsi="仿宋" w:eastAsia="仿宋" w:cs="仿宋"/>
          <w:lang w:val="en-US" w:eastAsia="zh-CN"/>
        </w:rPr>
        <w:t>、各</w:t>
      </w:r>
      <w:r>
        <w:rPr>
          <w:rFonts w:hint="eastAsia" w:ascii="仿宋" w:hAnsi="仿宋" w:eastAsia="仿宋" w:cs="仿宋"/>
          <w:lang w:val="en-US" w:eastAsia="zh-CN"/>
        </w:rPr>
        <w:t>村</w:t>
      </w:r>
      <w:r>
        <w:rPr>
          <w:rFonts w:hint="default" w:ascii="仿宋" w:hAnsi="仿宋" w:eastAsia="仿宋" w:cs="仿宋"/>
          <w:lang w:val="en-US" w:eastAsia="zh-CN"/>
        </w:rPr>
        <w:t>通报。</w:t>
      </w:r>
    </w:p>
    <w:p>
      <w:pPr>
        <w:rPr>
          <w:rFonts w:hint="default" w:ascii="仿宋" w:hAnsi="仿宋" w:eastAsia="仿宋" w:cs="仿宋"/>
          <w:lang w:val="en-US" w:eastAsia="zh-CN"/>
        </w:rPr>
      </w:pPr>
      <w:r>
        <w:rPr>
          <w:rFonts w:hint="default" w:ascii="仿宋" w:hAnsi="仿宋" w:eastAsia="仿宋" w:cs="仿宋"/>
          <w:lang w:val="en-US" w:eastAsia="zh-CN"/>
        </w:rPr>
        <w:t>镇直</w:t>
      </w:r>
      <w:r>
        <w:rPr>
          <w:rFonts w:hint="eastAsia" w:ascii="仿宋" w:hAnsi="仿宋" w:eastAsia="仿宋" w:cs="仿宋"/>
          <w:lang w:val="en-US" w:eastAsia="zh-CN"/>
        </w:rPr>
        <w:t>相关单位</w:t>
      </w:r>
      <w:r>
        <w:rPr>
          <w:rFonts w:hint="default" w:ascii="仿宋" w:hAnsi="仿宋" w:eastAsia="仿宋" w:cs="仿宋"/>
          <w:lang w:val="en-US" w:eastAsia="zh-CN"/>
        </w:rPr>
        <w:t>、各</w:t>
      </w:r>
      <w:r>
        <w:rPr>
          <w:rFonts w:hint="eastAsia" w:ascii="仿宋" w:hAnsi="仿宋" w:eastAsia="仿宋" w:cs="仿宋"/>
          <w:lang w:val="en-US" w:eastAsia="zh-CN"/>
        </w:rPr>
        <w:t>村</w:t>
      </w:r>
      <w:r>
        <w:rPr>
          <w:rFonts w:hint="default" w:ascii="仿宋" w:hAnsi="仿宋" w:eastAsia="仿宋" w:cs="仿宋"/>
          <w:lang w:val="en-US" w:eastAsia="zh-CN"/>
        </w:rPr>
        <w:t>应根据预警预报和灾害评估信息，提前做好应急准备和落实应急措施。</w:t>
      </w:r>
    </w:p>
    <w:p>
      <w:pPr>
        <w:pStyle w:val="5"/>
        <w:bidi w:val="0"/>
        <w:rPr>
          <w:rStyle w:val="27"/>
          <w:rFonts w:hint="default" w:asciiTheme="majorEastAsia" w:hAnsiTheme="majorEastAsia" w:eastAsiaTheme="majorEastAsia" w:cstheme="majorEastAsia"/>
          <w:b/>
          <w:lang w:val="en-US" w:eastAsia="zh-CN"/>
        </w:rPr>
      </w:pPr>
      <w:bookmarkStart w:id="20" w:name="_Toc4986"/>
      <w:bookmarkStart w:id="21" w:name="_Toc29630"/>
      <w:r>
        <w:rPr>
          <w:rStyle w:val="27"/>
          <w:rFonts w:hint="default" w:asciiTheme="majorEastAsia" w:hAnsiTheme="majorEastAsia" w:eastAsiaTheme="majorEastAsia" w:cstheme="majorEastAsia"/>
          <w:b/>
          <w:lang w:val="en-US" w:eastAsia="zh-CN"/>
        </w:rPr>
        <w:t>灾情信息</w:t>
      </w:r>
      <w:r>
        <w:rPr>
          <w:rStyle w:val="27"/>
          <w:rFonts w:hint="eastAsia" w:asciiTheme="majorEastAsia" w:hAnsiTheme="majorEastAsia" w:eastAsiaTheme="majorEastAsia" w:cstheme="majorEastAsia"/>
          <w:b/>
          <w:lang w:val="en-US" w:eastAsia="zh-CN"/>
        </w:rPr>
        <w:t>管理</w:t>
      </w:r>
      <w:bookmarkEnd w:id="20"/>
      <w:bookmarkEnd w:id="21"/>
    </w:p>
    <w:p>
      <w:pPr>
        <w:rPr>
          <w:rFonts w:hint="default" w:ascii="仿宋" w:hAnsi="仿宋" w:eastAsia="仿宋" w:cs="仿宋"/>
          <w:lang w:val="en-US" w:eastAsia="zh-CN"/>
        </w:rPr>
      </w:pPr>
      <w:r>
        <w:rPr>
          <w:rFonts w:hint="eastAsia"/>
          <w:lang w:val="en-US" w:eastAsia="zh-CN"/>
        </w:rPr>
        <w:t>3.2.1</w:t>
      </w:r>
      <w:r>
        <w:rPr>
          <w:rFonts w:hint="default"/>
          <w:lang w:val="en-US" w:eastAsia="zh-CN"/>
        </w:rPr>
        <w:t>按</w:t>
      </w:r>
      <w:r>
        <w:rPr>
          <w:rFonts w:hint="default" w:ascii="仿宋" w:hAnsi="仿宋" w:eastAsia="仿宋" w:cs="仿宋"/>
          <w:lang w:val="en-US" w:eastAsia="zh-CN"/>
        </w:rPr>
        <w:t>照民政部、统计局制定的《自然灾害情况统计制度》，</w:t>
      </w:r>
      <w:r>
        <w:rPr>
          <w:rFonts w:hint="eastAsia" w:ascii="仿宋" w:hAnsi="仿宋" w:eastAsia="仿宋" w:cs="仿宋"/>
          <w:lang w:val="en-US" w:eastAsia="zh-CN"/>
        </w:rPr>
        <w:t>镇减灾办</w:t>
      </w:r>
      <w:r>
        <w:rPr>
          <w:rFonts w:hint="default" w:ascii="仿宋" w:hAnsi="仿宋" w:eastAsia="仿宋" w:cs="仿宋"/>
          <w:lang w:val="en-US" w:eastAsia="zh-CN"/>
        </w:rPr>
        <w:t>做好灾情信息收集、汇总、分析和上报工作。灾情信息报告内容包括：灾害发生时间、地点、成因，灾害造成的损失（人员受灾及伤亡情况、农作物受灾情况、房屋倒塌损坏情况和造成的直接经济损失等），以及当地已采取的救灾措施和灾区的需求等。</w:t>
      </w:r>
    </w:p>
    <w:p>
      <w:pPr>
        <w:bidi w:val="0"/>
        <w:rPr>
          <w:rFonts w:hint="default" w:ascii="仿宋" w:hAnsi="仿宋" w:eastAsia="仿宋" w:cs="仿宋"/>
          <w:lang w:val="en-US" w:eastAsia="zh-CN"/>
        </w:rPr>
      </w:pPr>
      <w:r>
        <w:rPr>
          <w:rFonts w:hint="eastAsia"/>
          <w:lang w:val="en-US" w:eastAsia="zh-CN"/>
        </w:rPr>
        <w:t>3.2.2</w:t>
      </w:r>
      <w:r>
        <w:rPr>
          <w:rFonts w:hint="default" w:ascii="仿宋" w:hAnsi="仿宋" w:eastAsia="仿宋" w:cs="仿宋"/>
          <w:lang w:val="en-US" w:eastAsia="zh-CN"/>
        </w:rPr>
        <w:t>灾情信息初报。灾害损失发生后，</w:t>
      </w:r>
      <w:r>
        <w:rPr>
          <w:rFonts w:hint="eastAsia" w:ascii="仿宋" w:hAnsi="仿宋" w:eastAsia="仿宋" w:cs="仿宋"/>
          <w:lang w:val="en-US" w:eastAsia="zh-CN"/>
        </w:rPr>
        <w:t>各村</w:t>
      </w:r>
      <w:r>
        <w:rPr>
          <w:rFonts w:hint="default" w:ascii="仿宋" w:hAnsi="仿宋" w:eastAsia="仿宋" w:cs="仿宋"/>
          <w:lang w:val="en-US" w:eastAsia="zh-CN"/>
        </w:rPr>
        <w:t>应在30分钟内将灾情信息上报</w:t>
      </w:r>
      <w:r>
        <w:rPr>
          <w:rFonts w:hint="eastAsia" w:ascii="仿宋" w:hAnsi="仿宋" w:eastAsia="仿宋" w:cs="仿宋"/>
          <w:lang w:val="en-US" w:eastAsia="zh-CN"/>
        </w:rPr>
        <w:t>镇安办</w:t>
      </w:r>
      <w:r>
        <w:rPr>
          <w:rFonts w:hint="default" w:ascii="仿宋" w:hAnsi="仿宋" w:eastAsia="仿宋" w:cs="仿宋"/>
          <w:lang w:val="en-US" w:eastAsia="zh-CN"/>
        </w:rPr>
        <w:t>，</w:t>
      </w:r>
      <w:r>
        <w:rPr>
          <w:rFonts w:hint="eastAsia" w:ascii="仿宋" w:hAnsi="仿宋" w:eastAsia="仿宋" w:cs="仿宋"/>
          <w:lang w:val="en-US" w:eastAsia="zh-CN"/>
        </w:rPr>
        <w:t>镇安办</w:t>
      </w:r>
      <w:r>
        <w:rPr>
          <w:rFonts w:hint="default" w:ascii="仿宋" w:hAnsi="仿宋" w:eastAsia="仿宋" w:cs="仿宋"/>
          <w:lang w:val="en-US" w:eastAsia="zh-CN"/>
        </w:rPr>
        <w:t>经核实后在1小时内将灾情信息上报</w:t>
      </w:r>
      <w:r>
        <w:rPr>
          <w:rFonts w:hint="eastAsia" w:ascii="仿宋" w:hAnsi="仿宋" w:eastAsia="仿宋" w:cs="仿宋"/>
          <w:lang w:val="en-US" w:eastAsia="zh-CN"/>
        </w:rPr>
        <w:t>县</w:t>
      </w:r>
      <w:r>
        <w:rPr>
          <w:rFonts w:hint="default" w:ascii="仿宋" w:hAnsi="仿宋" w:eastAsia="仿宋" w:cs="仿宋"/>
          <w:lang w:val="en-US" w:eastAsia="zh-CN"/>
        </w:rPr>
        <w:t>应急局</w:t>
      </w:r>
      <w:r>
        <w:rPr>
          <w:rFonts w:hint="eastAsia" w:ascii="仿宋" w:hAnsi="仿宋" w:eastAsia="仿宋" w:cs="仿宋"/>
          <w:lang w:val="en-US" w:eastAsia="zh-CN"/>
        </w:rPr>
        <w:t>、县委县政府</w:t>
      </w:r>
      <w:r>
        <w:rPr>
          <w:rFonts w:hint="default" w:ascii="仿宋" w:hAnsi="仿宋" w:eastAsia="仿宋" w:cs="仿宋"/>
          <w:lang w:val="en-US" w:eastAsia="zh-CN"/>
        </w:rPr>
        <w:t>。</w:t>
      </w:r>
    </w:p>
    <w:p>
      <w:pPr>
        <w:bidi w:val="0"/>
        <w:rPr>
          <w:rFonts w:hint="default"/>
          <w:lang w:val="en-US" w:eastAsia="zh-CN"/>
        </w:rPr>
      </w:pPr>
      <w:r>
        <w:rPr>
          <w:rFonts w:hint="eastAsia"/>
          <w:lang w:val="en-US" w:eastAsia="zh-CN"/>
        </w:rPr>
        <w:t>3.2.3</w:t>
      </w:r>
      <w:r>
        <w:rPr>
          <w:rFonts w:hint="default" w:ascii="仿宋" w:hAnsi="仿宋" w:eastAsia="仿宋" w:cs="仿宋"/>
          <w:lang w:val="en-US" w:eastAsia="zh-CN"/>
        </w:rPr>
        <w:t>灾情信息续报。在重大自然灾害灾情稳定之前，镇、</w:t>
      </w:r>
      <w:r>
        <w:rPr>
          <w:rFonts w:hint="eastAsia" w:ascii="仿宋" w:hAnsi="仿宋" w:eastAsia="仿宋" w:cs="仿宋"/>
          <w:lang w:val="en-US" w:eastAsia="zh-CN"/>
        </w:rPr>
        <w:t>村</w:t>
      </w:r>
      <w:r>
        <w:rPr>
          <w:rFonts w:hint="default" w:ascii="仿宋" w:hAnsi="仿宋" w:eastAsia="仿宋" w:cs="仿宋"/>
          <w:lang w:val="en-US" w:eastAsia="zh-CN"/>
        </w:rPr>
        <w:t>两级执行24小时零报告制度。在灾情发生、发展期间，至少每24小时通过灾情系统续报一次，直至灾情稳定，上报灾情核报。接到</w:t>
      </w:r>
      <w:r>
        <w:rPr>
          <w:rFonts w:hint="eastAsia" w:ascii="仿宋" w:hAnsi="仿宋" w:eastAsia="仿宋" w:cs="仿宋"/>
          <w:lang w:val="en-US" w:eastAsia="zh-CN"/>
        </w:rPr>
        <w:t>镇减指</w:t>
      </w:r>
      <w:r>
        <w:rPr>
          <w:rFonts w:hint="default" w:ascii="仿宋" w:hAnsi="仿宋" w:eastAsia="仿宋" w:cs="仿宋"/>
          <w:lang w:val="en-US" w:eastAsia="zh-CN"/>
        </w:rPr>
        <w:t>要求核报信息的指令，各</w:t>
      </w:r>
      <w:r>
        <w:rPr>
          <w:rFonts w:hint="eastAsia" w:ascii="仿宋" w:hAnsi="仿宋" w:eastAsia="仿宋" w:cs="仿宋"/>
          <w:lang w:val="en-US" w:eastAsia="zh-CN"/>
        </w:rPr>
        <w:t>村</w:t>
      </w:r>
      <w:r>
        <w:rPr>
          <w:rFonts w:hint="default" w:ascii="仿宋" w:hAnsi="仿宋" w:eastAsia="仿宋" w:cs="仿宋"/>
          <w:lang w:val="en-US" w:eastAsia="zh-CN"/>
        </w:rPr>
        <w:t>要及时反馈。对具体情况暂不清楚的，应先报告事件大概，随后抓紧了解反馈详情</w:t>
      </w:r>
      <w:r>
        <w:rPr>
          <w:rFonts w:hint="default"/>
          <w:lang w:val="en-US" w:eastAsia="zh-CN"/>
        </w:rPr>
        <w:t>。</w:t>
      </w:r>
    </w:p>
    <w:p>
      <w:pPr>
        <w:bidi w:val="0"/>
        <w:rPr>
          <w:rFonts w:hint="default" w:ascii="仿宋" w:hAnsi="仿宋" w:eastAsia="仿宋" w:cs="仿宋"/>
          <w:lang w:val="en-US" w:eastAsia="zh-CN"/>
        </w:rPr>
      </w:pPr>
      <w:r>
        <w:rPr>
          <w:rFonts w:hint="default"/>
          <w:lang w:val="en-US" w:eastAsia="zh-CN"/>
        </w:rPr>
        <w:t>3.2.4</w:t>
      </w:r>
      <w:r>
        <w:rPr>
          <w:rFonts w:hint="default" w:ascii="仿宋" w:hAnsi="仿宋" w:eastAsia="仿宋" w:cs="仿宋"/>
          <w:lang w:val="en-US" w:eastAsia="zh-CN"/>
        </w:rPr>
        <w:t>灾情信息核报。各</w:t>
      </w:r>
      <w:r>
        <w:rPr>
          <w:rFonts w:hint="eastAsia" w:ascii="仿宋" w:hAnsi="仿宋" w:eastAsia="仿宋" w:cs="仿宋"/>
          <w:lang w:val="en-US" w:eastAsia="zh-CN"/>
        </w:rPr>
        <w:t>村</w:t>
      </w:r>
      <w:r>
        <w:rPr>
          <w:rFonts w:hint="default" w:ascii="仿宋" w:hAnsi="仿宋" w:eastAsia="仿宋" w:cs="仿宋"/>
          <w:lang w:val="en-US" w:eastAsia="zh-CN"/>
        </w:rPr>
        <w:t>应在灾情稳定后2个工作日内核定灾情向</w:t>
      </w:r>
      <w:r>
        <w:rPr>
          <w:rFonts w:hint="eastAsia" w:ascii="仿宋" w:hAnsi="仿宋" w:eastAsia="仿宋" w:cs="仿宋"/>
          <w:lang w:val="en-US" w:eastAsia="zh-CN"/>
        </w:rPr>
        <w:t>镇减指</w:t>
      </w:r>
      <w:r>
        <w:rPr>
          <w:rFonts w:hint="default" w:ascii="仿宋" w:hAnsi="仿宋" w:eastAsia="仿宋" w:cs="仿宋"/>
          <w:lang w:val="en-US" w:eastAsia="zh-CN"/>
        </w:rPr>
        <w:t>报告，</w:t>
      </w:r>
      <w:r>
        <w:rPr>
          <w:rFonts w:hint="eastAsia" w:ascii="仿宋" w:hAnsi="仿宋" w:eastAsia="仿宋" w:cs="仿宋"/>
          <w:lang w:val="en-US" w:eastAsia="zh-CN"/>
        </w:rPr>
        <w:t>镇减指</w:t>
      </w:r>
      <w:r>
        <w:rPr>
          <w:rFonts w:hint="default" w:ascii="仿宋" w:hAnsi="仿宋" w:eastAsia="仿宋" w:cs="仿宋"/>
          <w:lang w:val="en-US" w:eastAsia="zh-CN"/>
        </w:rPr>
        <w:t>3个工作日内核实后及时反馈</w:t>
      </w:r>
      <w:r>
        <w:rPr>
          <w:rFonts w:hint="eastAsia" w:ascii="仿宋" w:hAnsi="仿宋" w:eastAsia="仿宋" w:cs="仿宋"/>
          <w:lang w:val="en-US" w:eastAsia="zh-CN"/>
        </w:rPr>
        <w:t>县</w:t>
      </w:r>
      <w:r>
        <w:rPr>
          <w:rFonts w:hint="default" w:ascii="仿宋" w:hAnsi="仿宋" w:eastAsia="仿宋" w:cs="仿宋"/>
          <w:lang w:val="en-US" w:eastAsia="zh-CN"/>
        </w:rPr>
        <w:t>应急局。</w:t>
      </w:r>
    </w:p>
    <w:p>
      <w:pPr>
        <w:bidi w:val="0"/>
        <w:rPr>
          <w:rFonts w:hint="default" w:ascii="仿宋" w:hAnsi="仿宋" w:eastAsia="仿宋" w:cs="仿宋"/>
          <w:lang w:val="en-US" w:eastAsia="zh-CN"/>
        </w:rPr>
      </w:pPr>
      <w:r>
        <w:rPr>
          <w:rFonts w:hint="default"/>
          <w:lang w:val="en-US" w:eastAsia="zh-CN"/>
        </w:rPr>
        <w:t xml:space="preserve">3.2.5 </w:t>
      </w:r>
      <w:r>
        <w:rPr>
          <w:rFonts w:hint="default" w:ascii="仿宋" w:hAnsi="仿宋" w:eastAsia="仿宋" w:cs="仿宋"/>
          <w:lang w:val="en-US" w:eastAsia="zh-CN"/>
        </w:rPr>
        <w:t>对于干旱灾害，各</w:t>
      </w:r>
      <w:r>
        <w:rPr>
          <w:rFonts w:hint="eastAsia" w:ascii="仿宋" w:hAnsi="仿宋" w:eastAsia="仿宋" w:cs="仿宋"/>
          <w:lang w:val="en-US" w:eastAsia="zh-CN"/>
        </w:rPr>
        <w:t>村</w:t>
      </w:r>
      <w:r>
        <w:rPr>
          <w:rFonts w:hint="default" w:ascii="仿宋" w:hAnsi="仿宋" w:eastAsia="仿宋" w:cs="仿宋"/>
          <w:lang w:val="en-US" w:eastAsia="zh-CN"/>
        </w:rPr>
        <w:t>应在旱情初露、群众生产和生活受到一定影响时，进行初报</w:t>
      </w:r>
      <w:r>
        <w:rPr>
          <w:rFonts w:hint="eastAsia" w:ascii="仿宋" w:hAnsi="仿宋" w:eastAsia="仿宋" w:cs="仿宋"/>
          <w:lang w:val="en-US" w:eastAsia="zh-CN"/>
        </w:rPr>
        <w:t>；</w:t>
      </w:r>
      <w:r>
        <w:rPr>
          <w:rFonts w:hint="default" w:ascii="仿宋" w:hAnsi="仿宋" w:eastAsia="仿宋" w:cs="仿宋"/>
          <w:lang w:val="en-US" w:eastAsia="zh-CN"/>
        </w:rPr>
        <w:t>在旱情发展过程中，每10日续报一次，直至灾情解除后上报核报。</w:t>
      </w:r>
    </w:p>
    <w:p>
      <w:pPr>
        <w:pStyle w:val="5"/>
        <w:bidi w:val="0"/>
        <w:rPr>
          <w:rStyle w:val="27"/>
          <w:rFonts w:hint="default" w:asciiTheme="majorEastAsia" w:hAnsiTheme="majorEastAsia" w:eastAsiaTheme="majorEastAsia" w:cstheme="majorEastAsia"/>
          <w:b/>
          <w:lang w:val="en-US" w:eastAsia="zh-CN"/>
        </w:rPr>
      </w:pPr>
      <w:bookmarkStart w:id="22" w:name="_Toc13244"/>
      <w:bookmarkStart w:id="23" w:name="_Toc377"/>
      <w:r>
        <w:rPr>
          <w:rStyle w:val="27"/>
          <w:rFonts w:hint="default" w:asciiTheme="majorEastAsia" w:hAnsiTheme="majorEastAsia" w:eastAsiaTheme="majorEastAsia" w:cstheme="majorEastAsia"/>
          <w:b/>
          <w:lang w:val="en-US" w:eastAsia="zh-CN"/>
        </w:rPr>
        <w:t>灾情会商核定</w:t>
      </w:r>
      <w:bookmarkEnd w:id="22"/>
      <w:bookmarkEnd w:id="23"/>
    </w:p>
    <w:p>
      <w:pPr>
        <w:bidi w:val="0"/>
        <w:rPr>
          <w:rFonts w:hint="default" w:ascii="仿宋" w:hAnsi="仿宋" w:eastAsia="仿宋" w:cs="仿宋"/>
          <w:lang w:val="en-US" w:eastAsia="zh-CN"/>
        </w:rPr>
      </w:pPr>
      <w:r>
        <w:rPr>
          <w:rFonts w:hint="default"/>
          <w:lang w:val="en-US" w:eastAsia="zh-CN"/>
        </w:rPr>
        <w:t>3.3.1会</w:t>
      </w:r>
      <w:r>
        <w:rPr>
          <w:rFonts w:hint="default" w:ascii="仿宋" w:hAnsi="仿宋" w:eastAsia="仿宋" w:cs="仿宋"/>
          <w:lang w:val="en-US" w:eastAsia="zh-CN"/>
        </w:rPr>
        <w:t>商核定。</w:t>
      </w:r>
      <w:r>
        <w:rPr>
          <w:rFonts w:hint="eastAsia" w:ascii="仿宋" w:hAnsi="仿宋" w:eastAsia="仿宋" w:cs="仿宋"/>
          <w:lang w:val="en-US" w:eastAsia="zh-CN"/>
        </w:rPr>
        <w:t>镇减指</w:t>
      </w:r>
      <w:r>
        <w:rPr>
          <w:rFonts w:hint="default" w:ascii="仿宋" w:hAnsi="仿宋" w:eastAsia="仿宋" w:cs="仿宋"/>
          <w:lang w:val="en-US" w:eastAsia="zh-CN"/>
        </w:rPr>
        <w:t>建立健全灾情会商制度，定期组织各</w:t>
      </w:r>
      <w:r>
        <w:rPr>
          <w:rFonts w:hint="eastAsia" w:ascii="仿宋" w:hAnsi="仿宋" w:eastAsia="仿宋" w:cs="仿宋"/>
          <w:lang w:val="en-US" w:eastAsia="zh-CN"/>
        </w:rPr>
        <w:t>村</w:t>
      </w:r>
      <w:r>
        <w:rPr>
          <w:rFonts w:hint="default" w:ascii="仿宋" w:hAnsi="仿宋" w:eastAsia="仿宋" w:cs="仿宋"/>
          <w:lang w:val="en-US" w:eastAsia="zh-CN"/>
        </w:rPr>
        <w:t>、</w:t>
      </w:r>
      <w:r>
        <w:rPr>
          <w:rFonts w:hint="eastAsia" w:ascii="仿宋" w:hAnsi="仿宋" w:eastAsia="仿宋" w:cs="仿宋"/>
          <w:lang w:val="en-US" w:eastAsia="zh-CN"/>
        </w:rPr>
        <w:t>镇直相关单位</w:t>
      </w:r>
      <w:r>
        <w:rPr>
          <w:rFonts w:hint="default" w:ascii="仿宋" w:hAnsi="仿宋" w:eastAsia="仿宋" w:cs="仿宋"/>
          <w:lang w:val="en-US" w:eastAsia="zh-CN"/>
        </w:rPr>
        <w:t>召开灾情会商会，全面客观分析、评估、核定灾情。</w:t>
      </w:r>
    </w:p>
    <w:p>
      <w:pPr>
        <w:bidi w:val="0"/>
        <w:rPr>
          <w:rFonts w:hint="default" w:ascii="仿宋" w:hAnsi="仿宋" w:eastAsia="仿宋" w:cs="仿宋"/>
          <w:lang w:val="en-US" w:eastAsia="zh-CN"/>
        </w:rPr>
      </w:pPr>
      <w:r>
        <w:rPr>
          <w:rFonts w:hint="default"/>
          <w:lang w:val="en-US" w:eastAsia="zh-CN"/>
        </w:rPr>
        <w:t>3.3.2灾</w:t>
      </w:r>
      <w:r>
        <w:rPr>
          <w:rFonts w:hint="default" w:ascii="仿宋" w:hAnsi="仿宋" w:eastAsia="仿宋" w:cs="仿宋"/>
          <w:lang w:val="en-US" w:eastAsia="zh-CN"/>
        </w:rPr>
        <w:t>情评估。</w:t>
      </w:r>
      <w:r>
        <w:rPr>
          <w:rFonts w:hint="eastAsia" w:ascii="仿宋" w:hAnsi="仿宋" w:eastAsia="仿宋" w:cs="仿宋"/>
          <w:lang w:val="en-US" w:eastAsia="zh-CN"/>
        </w:rPr>
        <w:t>镇</w:t>
      </w:r>
      <w:r>
        <w:rPr>
          <w:rFonts w:hint="default" w:ascii="仿宋" w:hAnsi="仿宋" w:eastAsia="仿宋" w:cs="仿宋"/>
          <w:lang w:val="en-US" w:eastAsia="zh-CN"/>
        </w:rPr>
        <w:t>安办、自然资源所、</w:t>
      </w:r>
      <w:r>
        <w:rPr>
          <w:rFonts w:hint="eastAsia" w:ascii="仿宋" w:hAnsi="仿宋" w:eastAsia="仿宋" w:cs="仿宋"/>
          <w:lang w:val="en-US" w:eastAsia="zh-CN"/>
        </w:rPr>
        <w:t>城建办、村</w:t>
      </w:r>
      <w:r>
        <w:rPr>
          <w:rFonts w:hint="default" w:ascii="仿宋" w:hAnsi="仿宋" w:eastAsia="仿宋" w:cs="仿宋"/>
          <w:lang w:val="en-US" w:eastAsia="zh-CN"/>
        </w:rPr>
        <w:t>镇站、道安办、</w:t>
      </w:r>
      <w:r>
        <w:rPr>
          <w:rFonts w:hint="eastAsia" w:ascii="仿宋" w:hAnsi="仿宋" w:eastAsia="仿宋" w:cs="仿宋"/>
          <w:lang w:val="en-US" w:eastAsia="zh-CN"/>
        </w:rPr>
        <w:t>农业站、</w:t>
      </w:r>
      <w:r>
        <w:rPr>
          <w:rFonts w:hint="default" w:ascii="仿宋" w:hAnsi="仿宋" w:eastAsia="仿宋" w:cs="仿宋"/>
          <w:lang w:val="en-US" w:eastAsia="zh-CN"/>
        </w:rPr>
        <w:t>林业站、水利站等</w:t>
      </w:r>
      <w:r>
        <w:rPr>
          <w:rFonts w:hint="eastAsia" w:ascii="仿宋" w:hAnsi="仿宋" w:eastAsia="仿宋" w:cs="仿宋"/>
          <w:lang w:val="en-US" w:eastAsia="zh-CN"/>
        </w:rPr>
        <w:t>职能单位</w:t>
      </w:r>
      <w:r>
        <w:rPr>
          <w:rFonts w:hint="default" w:ascii="仿宋" w:hAnsi="仿宋" w:eastAsia="仿宋" w:cs="仿宋"/>
          <w:lang w:val="en-US" w:eastAsia="zh-CN"/>
        </w:rPr>
        <w:t>组织评估小组协助上级有关部门，通过全面调查、抽样调查、典型调查和专项调查等形式对灾情进行评估，核实灾情。</w:t>
      </w:r>
    </w:p>
    <w:p>
      <w:pPr>
        <w:rPr>
          <w:rFonts w:hint="default" w:ascii="仿宋" w:hAnsi="仿宋" w:eastAsia="仿宋" w:cs="仿宋"/>
          <w:lang w:val="en-US" w:eastAsia="zh-CN"/>
        </w:rPr>
      </w:pPr>
      <w:r>
        <w:rPr>
          <w:rFonts w:hint="default"/>
          <w:lang w:val="en-US" w:eastAsia="zh-CN"/>
        </w:rPr>
        <w:t>3.3.3建</w:t>
      </w:r>
      <w:r>
        <w:rPr>
          <w:rFonts w:hint="default" w:ascii="仿宋" w:hAnsi="仿宋" w:eastAsia="仿宋" w:cs="仿宋"/>
          <w:lang w:val="en-US" w:eastAsia="zh-CN"/>
        </w:rPr>
        <w:t>立台账。各</w:t>
      </w:r>
      <w:r>
        <w:rPr>
          <w:rFonts w:hint="eastAsia" w:ascii="仿宋" w:hAnsi="仿宋" w:eastAsia="仿宋" w:cs="仿宋"/>
          <w:lang w:val="en-US" w:eastAsia="zh-CN"/>
        </w:rPr>
        <w:t>村</w:t>
      </w:r>
      <w:r>
        <w:rPr>
          <w:rFonts w:hint="default" w:ascii="仿宋" w:hAnsi="仿宋" w:eastAsia="仿宋" w:cs="仿宋"/>
          <w:lang w:val="en-US" w:eastAsia="zh-CN"/>
        </w:rPr>
        <w:t>和</w:t>
      </w:r>
      <w:r>
        <w:rPr>
          <w:rFonts w:hint="eastAsia" w:ascii="仿宋" w:hAnsi="仿宋" w:eastAsia="仿宋" w:cs="仿宋"/>
          <w:lang w:val="en-US" w:eastAsia="zh-CN"/>
        </w:rPr>
        <w:t>镇直相关单位</w:t>
      </w:r>
      <w:r>
        <w:rPr>
          <w:rFonts w:hint="default" w:ascii="仿宋" w:hAnsi="仿宋" w:eastAsia="仿宋" w:cs="仿宋"/>
          <w:lang w:val="en-US" w:eastAsia="zh-CN"/>
        </w:rPr>
        <w:t>在灾情核定后，要建立因灾死亡人口、倒塌房屋和需救助人口台账，为恢复重建和开展灾后救助提供依据。</w:t>
      </w:r>
    </w:p>
    <w:p>
      <w:pPr>
        <w:pStyle w:val="5"/>
        <w:bidi w:val="0"/>
        <w:rPr>
          <w:rStyle w:val="27"/>
          <w:rFonts w:hint="default" w:asciiTheme="majorEastAsia" w:hAnsiTheme="majorEastAsia" w:eastAsiaTheme="majorEastAsia" w:cstheme="majorEastAsia"/>
          <w:b/>
          <w:bCs w:val="0"/>
          <w:lang w:val="en-US" w:eastAsia="zh-CN"/>
        </w:rPr>
      </w:pPr>
      <w:r>
        <w:rPr>
          <w:rStyle w:val="27"/>
          <w:rFonts w:hint="default" w:asciiTheme="majorEastAsia" w:hAnsiTheme="majorEastAsia" w:eastAsiaTheme="majorEastAsia" w:cstheme="majorEastAsia"/>
          <w:b/>
          <w:bCs w:val="0"/>
          <w:lang w:val="en-US" w:eastAsia="zh-CN"/>
        </w:rPr>
        <w:t xml:space="preserve"> 灾情信息发布</w:t>
      </w:r>
    </w:p>
    <w:p>
      <w:pPr>
        <w:rPr>
          <w:rFonts w:hint="default"/>
          <w:lang w:val="en-US" w:eastAsia="zh-CN"/>
        </w:rPr>
      </w:pPr>
      <w:r>
        <w:rPr>
          <w:rFonts w:hint="default"/>
          <w:lang w:val="en-US" w:eastAsia="zh-CN"/>
        </w:rPr>
        <w:t>3.4.1 信</w:t>
      </w:r>
      <w:r>
        <w:rPr>
          <w:rFonts w:hint="default" w:ascii="仿宋" w:hAnsi="仿宋" w:eastAsia="仿宋" w:cs="仿宋"/>
          <w:lang w:val="en-US" w:eastAsia="zh-CN"/>
        </w:rPr>
        <w:t>息发布应坚持实事求是、及时准确、公开透明的原则。</w:t>
      </w:r>
    </w:p>
    <w:p>
      <w:pPr>
        <w:rPr>
          <w:rFonts w:hint="default" w:ascii="仿宋" w:hAnsi="仿宋" w:eastAsia="仿宋" w:cs="仿宋"/>
          <w:lang w:val="en-US" w:eastAsia="zh-CN"/>
        </w:rPr>
      </w:pPr>
      <w:r>
        <w:rPr>
          <w:rFonts w:hint="default"/>
          <w:lang w:val="en-US" w:eastAsia="zh-CN"/>
        </w:rPr>
        <w:t xml:space="preserve">3.4.2 </w:t>
      </w:r>
      <w:r>
        <w:rPr>
          <w:rFonts w:hint="eastAsia" w:ascii="仿宋" w:hAnsi="仿宋" w:eastAsia="仿宋" w:cs="仿宋"/>
          <w:lang w:val="en-US" w:eastAsia="zh-CN"/>
        </w:rPr>
        <w:t>镇减指</w:t>
      </w:r>
      <w:r>
        <w:rPr>
          <w:rFonts w:hint="default" w:ascii="仿宋" w:hAnsi="仿宋" w:eastAsia="仿宋" w:cs="仿宋"/>
          <w:lang w:val="en-US" w:eastAsia="zh-CN"/>
        </w:rPr>
        <w:t>接到</w:t>
      </w:r>
      <w:r>
        <w:rPr>
          <w:rFonts w:hint="eastAsia" w:ascii="仿宋" w:hAnsi="仿宋" w:eastAsia="仿宋" w:cs="仿宋"/>
          <w:lang w:val="en-US" w:eastAsia="zh-CN"/>
        </w:rPr>
        <w:t>县</w:t>
      </w:r>
      <w:r>
        <w:rPr>
          <w:rFonts w:hint="default" w:ascii="仿宋" w:hAnsi="仿宋" w:eastAsia="仿宋" w:cs="仿宋"/>
          <w:lang w:val="en-US" w:eastAsia="zh-CN"/>
        </w:rPr>
        <w:t>减灾办发布的自然灾害重大灾情时，及时通报到各</w:t>
      </w:r>
      <w:r>
        <w:rPr>
          <w:rFonts w:hint="eastAsia" w:ascii="仿宋" w:hAnsi="仿宋" w:eastAsia="仿宋" w:cs="仿宋"/>
          <w:lang w:val="en-US" w:eastAsia="zh-CN"/>
        </w:rPr>
        <w:t>村</w:t>
      </w:r>
      <w:r>
        <w:rPr>
          <w:rFonts w:hint="default" w:ascii="仿宋" w:hAnsi="仿宋" w:eastAsia="仿宋" w:cs="仿宋"/>
          <w:lang w:val="en-US" w:eastAsia="zh-CN"/>
        </w:rPr>
        <w:t>、</w:t>
      </w:r>
      <w:r>
        <w:rPr>
          <w:rFonts w:hint="eastAsia" w:ascii="仿宋" w:hAnsi="仿宋" w:eastAsia="仿宋" w:cs="仿宋"/>
          <w:lang w:val="en-US" w:eastAsia="zh-CN"/>
        </w:rPr>
        <w:t>镇直相关单位</w:t>
      </w:r>
      <w:r>
        <w:rPr>
          <w:rFonts w:hint="default" w:ascii="仿宋" w:hAnsi="仿宋" w:eastAsia="仿宋" w:cs="仿宋"/>
          <w:lang w:val="en-US" w:eastAsia="zh-CN"/>
        </w:rPr>
        <w:t>。并根据灾情发展情况做好灾情稳定前自然灾害造成的人员伤亡、灾情稳定后的自然灾害损失情况的汇总，上报</w:t>
      </w:r>
      <w:r>
        <w:rPr>
          <w:rFonts w:hint="eastAsia" w:ascii="仿宋" w:hAnsi="仿宋" w:eastAsia="仿宋" w:cs="仿宋"/>
          <w:lang w:val="en-US" w:eastAsia="zh-CN"/>
        </w:rPr>
        <w:t>县</w:t>
      </w:r>
      <w:r>
        <w:rPr>
          <w:rFonts w:hint="default" w:ascii="仿宋" w:hAnsi="仿宋" w:eastAsia="仿宋" w:cs="仿宋"/>
          <w:lang w:val="en-US" w:eastAsia="zh-CN"/>
        </w:rPr>
        <w:t>应急管理部门发布灾情信息。</w:t>
      </w:r>
    </w:p>
    <w:p>
      <w:pPr>
        <w:rPr>
          <w:rFonts w:hint="default"/>
          <w:lang w:val="en-US" w:eastAsia="zh-CN"/>
        </w:rPr>
      </w:pPr>
      <w:r>
        <w:rPr>
          <w:rFonts w:hint="default"/>
          <w:lang w:val="en-US" w:eastAsia="zh-CN"/>
        </w:rPr>
        <w:t xml:space="preserve">3.4.3 </w:t>
      </w:r>
      <w:r>
        <w:rPr>
          <w:rFonts w:hint="default" w:ascii="仿宋" w:hAnsi="仿宋" w:eastAsia="仿宋" w:cs="仿宋"/>
          <w:lang w:val="en-US" w:eastAsia="zh-CN"/>
        </w:rPr>
        <w:t>信息发布的内容主要包括：受灾的基本情况、救灾的动态及成效、灾区的主要需求、下一步安排和需要说明的问题等。</w:t>
      </w:r>
    </w:p>
    <w:p>
      <w:pPr>
        <w:pStyle w:val="4"/>
        <w:bidi w:val="0"/>
        <w:rPr>
          <w:rFonts w:hint="default"/>
          <w:lang w:val="en-US" w:eastAsia="zh-CN"/>
        </w:rPr>
      </w:pPr>
      <w:bookmarkStart w:id="24" w:name="_Toc25707"/>
      <w:bookmarkStart w:id="25" w:name="_Toc5891"/>
      <w:r>
        <w:rPr>
          <w:rFonts w:hint="default"/>
          <w:lang w:val="en-US" w:eastAsia="zh-CN"/>
        </w:rPr>
        <w:t>应急响应</w:t>
      </w:r>
      <w:bookmarkEnd w:id="24"/>
      <w:bookmarkEnd w:id="25"/>
    </w:p>
    <w:p>
      <w:pPr>
        <w:rPr>
          <w:rFonts w:hint="default" w:ascii="仿宋" w:hAnsi="仿宋" w:eastAsia="仿宋" w:cs="仿宋"/>
          <w:lang w:val="en-US" w:eastAsia="zh-CN"/>
        </w:rPr>
      </w:pPr>
      <w:r>
        <w:rPr>
          <w:rFonts w:hint="default" w:ascii="仿宋" w:hAnsi="仿宋" w:eastAsia="仿宋" w:cs="仿宋"/>
          <w:lang w:val="en-US" w:eastAsia="zh-CN"/>
        </w:rPr>
        <w:t>灾害发生后，各</w:t>
      </w:r>
      <w:r>
        <w:rPr>
          <w:rFonts w:hint="eastAsia" w:ascii="仿宋" w:hAnsi="仿宋" w:eastAsia="仿宋" w:cs="仿宋"/>
          <w:lang w:val="en-US" w:eastAsia="zh-CN"/>
        </w:rPr>
        <w:t>村</w:t>
      </w:r>
      <w:r>
        <w:rPr>
          <w:rFonts w:hint="default" w:ascii="仿宋" w:hAnsi="仿宋" w:eastAsia="仿宋" w:cs="仿宋"/>
          <w:lang w:val="en-US" w:eastAsia="zh-CN"/>
        </w:rPr>
        <w:t>、</w:t>
      </w:r>
      <w:r>
        <w:rPr>
          <w:rFonts w:hint="eastAsia" w:ascii="仿宋" w:hAnsi="仿宋" w:eastAsia="仿宋" w:cs="仿宋"/>
          <w:lang w:val="en-US" w:eastAsia="zh-CN"/>
        </w:rPr>
        <w:t>镇直相关单位</w:t>
      </w:r>
      <w:r>
        <w:rPr>
          <w:rFonts w:hint="default" w:ascii="仿宋" w:hAnsi="仿宋" w:eastAsia="仿宋" w:cs="仿宋"/>
          <w:lang w:val="en-US" w:eastAsia="zh-CN"/>
        </w:rPr>
        <w:t>按照“职能管理、属地为主、各司其职”的原则，根据灾情等级及时启动应急预案，积极采取有效措施开展应急救灾，做好受灾群众紧急转移安置和基本生活保障工作。</w:t>
      </w:r>
    </w:p>
    <w:p>
      <w:pPr>
        <w:rPr>
          <w:rFonts w:hint="eastAsia" w:ascii="仿宋" w:hAnsi="仿宋" w:eastAsia="仿宋" w:cs="仿宋"/>
          <w:lang w:val="en-US" w:eastAsia="zh-CN"/>
        </w:rPr>
      </w:pPr>
      <w:r>
        <w:rPr>
          <w:rFonts w:hint="default" w:ascii="仿宋" w:hAnsi="仿宋" w:eastAsia="仿宋" w:cs="仿宋"/>
          <w:lang w:val="en-US" w:eastAsia="zh-CN"/>
        </w:rPr>
        <w:t>根据突发自然灾害的危害程度等因素，自然灾害应急响应分为Ⅰ、Ⅱ、Ⅲ</w:t>
      </w:r>
      <w:r>
        <w:rPr>
          <w:rFonts w:hint="eastAsia" w:ascii="仿宋" w:hAnsi="仿宋" w:eastAsia="仿宋" w:cs="仿宋"/>
          <w:lang w:val="en-US" w:eastAsia="zh-CN"/>
        </w:rPr>
        <w:t>三</w:t>
      </w:r>
      <w:r>
        <w:rPr>
          <w:rFonts w:hint="default" w:ascii="仿宋" w:hAnsi="仿宋" w:eastAsia="仿宋" w:cs="仿宋"/>
          <w:lang w:val="en-US" w:eastAsia="zh-CN"/>
        </w:rPr>
        <w:t>级</w:t>
      </w:r>
      <w:r>
        <w:rPr>
          <w:rFonts w:hint="eastAsia" w:ascii="仿宋" w:hAnsi="仿宋" w:eastAsia="仿宋" w:cs="仿宋"/>
          <w:lang w:val="en-US" w:eastAsia="zh-CN"/>
        </w:rPr>
        <w:t>。</w:t>
      </w:r>
    </w:p>
    <w:p>
      <w:pPr>
        <w:pStyle w:val="5"/>
        <w:bidi w:val="0"/>
        <w:rPr>
          <w:rStyle w:val="27"/>
          <w:rFonts w:hint="default" w:asciiTheme="majorEastAsia" w:hAnsiTheme="majorEastAsia" w:eastAsiaTheme="majorEastAsia" w:cstheme="majorEastAsia"/>
          <w:b/>
          <w:bCs w:val="0"/>
          <w:lang w:val="en-US" w:eastAsia="zh-CN"/>
        </w:rPr>
      </w:pPr>
      <w:bookmarkStart w:id="26" w:name="_Toc11608"/>
      <w:r>
        <w:rPr>
          <w:rStyle w:val="27"/>
          <w:rFonts w:hint="default" w:asciiTheme="majorEastAsia" w:hAnsiTheme="majorEastAsia" w:eastAsiaTheme="majorEastAsia" w:cstheme="majorEastAsia"/>
          <w:b/>
          <w:bCs w:val="0"/>
          <w:lang w:val="en-US" w:eastAsia="zh-CN"/>
        </w:rPr>
        <w:fldChar w:fldCharType="begin"/>
      </w:r>
      <w:r>
        <w:rPr>
          <w:rStyle w:val="27"/>
          <w:rFonts w:hint="default" w:asciiTheme="majorEastAsia" w:hAnsiTheme="majorEastAsia" w:eastAsiaTheme="majorEastAsia" w:cstheme="majorEastAsia"/>
          <w:b/>
          <w:bCs w:val="0"/>
          <w:lang w:val="en-US" w:eastAsia="zh-CN"/>
        </w:rPr>
        <w:instrText xml:space="preserve"> = 1 \* ROMAN \* MERGEFORMAT </w:instrText>
      </w:r>
      <w:r>
        <w:rPr>
          <w:rStyle w:val="27"/>
          <w:rFonts w:hint="default" w:asciiTheme="majorEastAsia" w:hAnsiTheme="majorEastAsia" w:eastAsiaTheme="majorEastAsia" w:cstheme="majorEastAsia"/>
          <w:b/>
          <w:bCs w:val="0"/>
          <w:lang w:val="en-US" w:eastAsia="zh-CN"/>
        </w:rPr>
        <w:fldChar w:fldCharType="separate"/>
      </w:r>
      <w:r>
        <w:rPr>
          <w:rStyle w:val="27"/>
          <w:rFonts w:hint="default" w:asciiTheme="majorEastAsia" w:hAnsiTheme="majorEastAsia" w:eastAsiaTheme="majorEastAsia" w:cstheme="majorEastAsia"/>
          <w:b/>
          <w:bCs w:val="0"/>
          <w:lang w:val="en-US" w:eastAsia="zh-CN"/>
        </w:rPr>
        <w:t>I</w:t>
      </w:r>
      <w:r>
        <w:rPr>
          <w:rStyle w:val="27"/>
          <w:rFonts w:hint="default" w:asciiTheme="majorEastAsia" w:hAnsiTheme="majorEastAsia" w:eastAsiaTheme="majorEastAsia" w:cstheme="majorEastAsia"/>
          <w:b/>
          <w:bCs w:val="0"/>
          <w:lang w:val="en-US" w:eastAsia="zh-CN"/>
        </w:rPr>
        <w:fldChar w:fldCharType="end"/>
      </w:r>
      <w:r>
        <w:rPr>
          <w:rStyle w:val="27"/>
          <w:rFonts w:hint="eastAsia" w:asciiTheme="majorEastAsia" w:hAnsiTheme="majorEastAsia" w:eastAsiaTheme="majorEastAsia" w:cstheme="majorEastAsia"/>
          <w:b/>
          <w:bCs w:val="0"/>
          <w:lang w:val="en-US" w:eastAsia="zh-CN"/>
        </w:rPr>
        <w:t>级响应</w:t>
      </w:r>
      <w:bookmarkEnd w:id="26"/>
    </w:p>
    <w:p>
      <w:pPr>
        <w:pStyle w:val="6"/>
        <w:rPr>
          <w:rFonts w:hint="eastAsia" w:ascii="楷体" w:hAnsi="楷体" w:eastAsia="楷体" w:cs="楷体"/>
        </w:rPr>
      </w:pPr>
      <w:r>
        <w:rPr>
          <w:rFonts w:hint="eastAsia" w:ascii="楷体" w:hAnsi="楷体" w:eastAsia="楷体" w:cs="楷体"/>
          <w:lang w:val="en-US"/>
        </w:rPr>
        <w:fldChar w:fldCharType="begin"/>
      </w:r>
      <w:r>
        <w:rPr>
          <w:rFonts w:hint="eastAsia" w:ascii="楷体" w:hAnsi="楷体" w:eastAsia="楷体" w:cs="楷体"/>
          <w:lang w:val="en-US"/>
        </w:rPr>
        <w:instrText xml:space="preserve"> = 1 \* ROMAN \* MERGEFORMAT </w:instrText>
      </w:r>
      <w:r>
        <w:rPr>
          <w:rFonts w:hint="eastAsia" w:ascii="楷体" w:hAnsi="楷体" w:eastAsia="楷体" w:cs="楷体"/>
          <w:lang w:val="en-US"/>
        </w:rPr>
        <w:fldChar w:fldCharType="separate"/>
      </w:r>
      <w:r>
        <w:rPr>
          <w:rFonts w:hint="eastAsia" w:ascii="楷体" w:hAnsi="楷体" w:eastAsia="楷体" w:cs="楷体"/>
        </w:rPr>
        <w:t>I</w:t>
      </w:r>
      <w:r>
        <w:rPr>
          <w:rFonts w:hint="eastAsia" w:ascii="楷体" w:hAnsi="楷体" w:eastAsia="楷体" w:cs="楷体"/>
          <w:lang w:val="en-US"/>
        </w:rPr>
        <w:fldChar w:fldCharType="end"/>
      </w:r>
      <w:r>
        <w:rPr>
          <w:rFonts w:hint="eastAsia" w:ascii="楷体" w:hAnsi="楷体" w:eastAsia="楷体" w:cs="楷体"/>
        </w:rPr>
        <w:t>级响应启动条件</w:t>
      </w:r>
    </w:p>
    <w:p>
      <w:pPr>
        <w:rPr>
          <w:rFonts w:hint="eastAsia" w:ascii="仿宋" w:hAnsi="仿宋" w:eastAsia="仿宋" w:cs="仿宋"/>
          <w:lang w:val="en-US" w:eastAsia="zh-CN"/>
        </w:rPr>
      </w:pPr>
      <w:r>
        <w:rPr>
          <w:rFonts w:hint="eastAsia" w:ascii="仿宋" w:hAnsi="仿宋" w:eastAsia="仿宋" w:cs="仿宋"/>
          <w:lang w:val="en-US" w:eastAsia="zh-CN"/>
        </w:rPr>
        <w:t>（1）在镇行政区域内，发生台风、干旱、暴雨、冰雹、雪等气象灾害，重大生物灾害等自然灾害，一次灾害过程出现下列情况之一的：</w:t>
      </w:r>
    </w:p>
    <w:p>
      <w:pPr>
        <w:rPr>
          <w:rFonts w:hint="eastAsia" w:ascii="仿宋" w:hAnsi="仿宋" w:eastAsia="仿宋" w:cs="仿宋"/>
          <w:lang w:val="en-US" w:eastAsia="zh-CN"/>
        </w:rPr>
      </w:pPr>
      <w:r>
        <w:rPr>
          <w:rFonts w:hint="eastAsia" w:ascii="仿宋" w:hAnsi="仿宋" w:eastAsia="仿宋" w:cs="仿宋"/>
          <w:lang w:val="en-US" w:eastAsia="zh-CN"/>
        </w:rPr>
        <w:t>a.因灾死亡2人以上；</w:t>
      </w:r>
    </w:p>
    <w:p>
      <w:pPr>
        <w:rPr>
          <w:rFonts w:hint="eastAsia" w:ascii="仿宋" w:hAnsi="仿宋" w:eastAsia="仿宋" w:cs="仿宋"/>
          <w:lang w:val="en-US" w:eastAsia="zh-CN"/>
        </w:rPr>
      </w:pPr>
      <w:r>
        <w:rPr>
          <w:rFonts w:hint="eastAsia" w:ascii="仿宋" w:hAnsi="仿宋" w:eastAsia="仿宋" w:cs="仿宋"/>
          <w:lang w:val="en-US" w:eastAsia="zh-CN"/>
        </w:rPr>
        <w:t>b.紧急转移安置200人以上；</w:t>
      </w:r>
    </w:p>
    <w:p>
      <w:pPr>
        <w:rPr>
          <w:rFonts w:hint="eastAsia" w:ascii="仿宋" w:hAnsi="仿宋" w:eastAsia="仿宋" w:cs="仿宋"/>
          <w:lang w:val="en-US" w:eastAsia="zh-CN"/>
        </w:rPr>
      </w:pPr>
      <w:r>
        <w:rPr>
          <w:rFonts w:hint="eastAsia" w:ascii="仿宋" w:hAnsi="仿宋" w:eastAsia="仿宋" w:cs="仿宋"/>
          <w:lang w:val="en-US" w:eastAsia="zh-CN"/>
        </w:rPr>
        <w:t>c.倒塌房屋50间以上。</w:t>
      </w:r>
    </w:p>
    <w:p>
      <w:pPr>
        <w:rPr>
          <w:rFonts w:hint="eastAsia" w:ascii="仿宋" w:hAnsi="仿宋" w:eastAsia="仿宋" w:cs="仿宋"/>
          <w:lang w:val="en-US" w:eastAsia="zh-CN"/>
        </w:rPr>
      </w:pPr>
      <w:r>
        <w:rPr>
          <w:rFonts w:hint="eastAsia" w:ascii="仿宋" w:hAnsi="仿宋" w:eastAsia="仿宋" w:cs="仿宋"/>
          <w:lang w:val="en-US" w:eastAsia="zh-CN"/>
        </w:rPr>
        <w:t>（2）事故灾害、公共卫生事件、社会安全事件等其他突发公共事件造成大量人员伤亡、需要紧急转移安置或生活救助，视情况启动本预案。</w:t>
      </w:r>
    </w:p>
    <w:p>
      <w:pPr>
        <w:pStyle w:val="6"/>
        <w:ind w:firstLine="800"/>
        <w:rPr>
          <w:rFonts w:hint="eastAsia" w:ascii="Times New Roman" w:hAnsi="Times New Roman"/>
        </w:rPr>
      </w:pPr>
      <w:r>
        <w:rPr>
          <w:rFonts w:hint="eastAsia" w:ascii="Times New Roman" w:hAnsi="Times New Roman"/>
        </w:rPr>
        <w:t>启动</w:t>
      </w:r>
      <w:r>
        <w:rPr>
          <w:rFonts w:hint="eastAsia" w:ascii="楷体" w:hAnsi="楷体" w:eastAsia="楷体" w:cs="楷体"/>
          <w:lang w:val="en-US"/>
        </w:rPr>
        <w:t>程序</w:t>
      </w:r>
    </w:p>
    <w:p>
      <w:pPr>
        <w:rPr>
          <w:rFonts w:hint="eastAsia" w:ascii="仿宋" w:hAnsi="仿宋" w:eastAsia="仿宋" w:cs="仿宋"/>
          <w:lang w:val="en-US" w:eastAsia="zh-CN"/>
        </w:rPr>
      </w:pPr>
      <w:r>
        <w:rPr>
          <w:rFonts w:hint="eastAsia" w:ascii="仿宋" w:hAnsi="仿宋" w:eastAsia="仿宋" w:cs="仿宋"/>
          <w:lang w:val="en-US" w:eastAsia="zh-CN"/>
        </w:rPr>
        <w:t>灾害发生后，根据各村反馈情况，镇减指及时分析评估，认定灾情达到启动条件，镇减指指挥长宣布进入Ｉ级响应状态。</w:t>
      </w:r>
    </w:p>
    <w:p>
      <w:pPr>
        <w:pStyle w:val="6"/>
        <w:ind w:firstLine="800"/>
        <w:rPr>
          <w:rFonts w:hint="eastAsia" w:ascii="楷体" w:hAnsi="楷体" w:eastAsia="楷体" w:cs="楷体"/>
          <w:lang w:val="en-US"/>
        </w:rPr>
      </w:pPr>
      <w:r>
        <w:rPr>
          <w:rFonts w:hint="eastAsia" w:ascii="楷体" w:hAnsi="楷体" w:eastAsia="楷体" w:cs="楷体"/>
          <w:lang w:val="en-US"/>
        </w:rPr>
        <w:t>响应工作</w:t>
      </w:r>
    </w:p>
    <w:p>
      <w:pPr>
        <w:rPr>
          <w:rFonts w:hint="eastAsia" w:ascii="仿宋" w:hAnsi="仿宋" w:eastAsia="仿宋" w:cs="仿宋"/>
          <w:lang w:val="en-US" w:eastAsia="zh-CN"/>
        </w:rPr>
      </w:pPr>
      <w:r>
        <w:rPr>
          <w:rFonts w:hint="eastAsia" w:ascii="仿宋" w:hAnsi="仿宋" w:eastAsia="仿宋" w:cs="仿宋"/>
          <w:lang w:val="en-US" w:eastAsia="zh-CN"/>
        </w:rPr>
        <w:t>（1）镇减指指挥长主持会商，镇直相关单位参加，对受灾区救灾的重大事项作出决定，立即向县委、县政府和县应急局上报灾情，并按有关规定统一发布灾情和救灾工作情况。</w:t>
      </w:r>
    </w:p>
    <w:p>
      <w:pPr>
        <w:rPr>
          <w:rFonts w:hint="eastAsia" w:ascii="仿宋" w:hAnsi="仿宋" w:eastAsia="仿宋" w:cs="仿宋"/>
          <w:lang w:val="en-US" w:eastAsia="zh-CN"/>
        </w:rPr>
      </w:pPr>
      <w:r>
        <w:rPr>
          <w:rFonts w:hint="eastAsia" w:ascii="仿宋" w:hAnsi="仿宋" w:eastAsia="仿宋" w:cs="仿宋"/>
          <w:lang w:val="en-US" w:eastAsia="zh-CN"/>
        </w:rPr>
        <w:t>（2）镇减指指挥长率各职能单位赴灾区指导救灾工作，慰问受灾群众。</w:t>
      </w:r>
    </w:p>
    <w:p>
      <w:pPr>
        <w:rPr>
          <w:rFonts w:hint="eastAsia" w:ascii="仿宋" w:hAnsi="仿宋" w:eastAsia="仿宋" w:cs="仿宋"/>
          <w:lang w:val="en-US" w:eastAsia="zh-CN"/>
        </w:rPr>
      </w:pPr>
      <w:r>
        <w:rPr>
          <w:rFonts w:hint="eastAsia" w:ascii="仿宋" w:hAnsi="仿宋" w:eastAsia="仿宋" w:cs="仿宋"/>
          <w:lang w:val="en-US" w:eastAsia="zh-CN"/>
        </w:rPr>
        <w:t>（3）镇减指实行24小时值班，各村于每日向镇减指上报救灾工作情况。镇减指接到灾害发生信息后2小时内编发《重要灾情》，上报县应急管理部门。</w:t>
      </w:r>
    </w:p>
    <w:p>
      <w:pPr>
        <w:rPr>
          <w:rFonts w:hint="eastAsia" w:ascii="仿宋" w:hAnsi="仿宋" w:eastAsia="仿宋" w:cs="仿宋"/>
          <w:lang w:val="en-US" w:eastAsia="zh-CN"/>
        </w:rPr>
      </w:pPr>
      <w:r>
        <w:rPr>
          <w:rFonts w:hint="eastAsia" w:ascii="仿宋" w:hAnsi="仿宋" w:eastAsia="仿宋" w:cs="仿宋"/>
          <w:lang w:val="en-US" w:eastAsia="zh-CN"/>
        </w:rPr>
        <w:t>（4）根据灾害危害程度和灾区需求，镇财政所下拨救灾应急资金，紧急调运救灾物资；视情发布全镇性救灾捐赠活动公告，并协调、监督、统计和分配救灾捐赠款物；及时向县应急局反馈情况，申请援助，协调落实县委县政府有关指示。</w:t>
      </w:r>
    </w:p>
    <w:p>
      <w:pPr>
        <w:rPr>
          <w:rFonts w:hint="eastAsia" w:ascii="仿宋" w:hAnsi="仿宋" w:eastAsia="仿宋" w:cs="仿宋"/>
          <w:lang w:val="en-US" w:eastAsia="zh-CN"/>
        </w:rPr>
      </w:pPr>
      <w:r>
        <w:rPr>
          <w:rFonts w:hint="eastAsia" w:ascii="仿宋" w:hAnsi="仿宋" w:eastAsia="仿宋" w:cs="仿宋"/>
          <w:lang w:val="en-US" w:eastAsia="zh-CN"/>
        </w:rPr>
        <w:t>（5）灾情稳定后，镇减指协助县有关部门对灾害损失进行全面评估，并将灾后救助和灾后重建等工作向县应急局汇报，申请灾后救助等。</w:t>
      </w:r>
    </w:p>
    <w:p>
      <w:pPr>
        <w:pStyle w:val="5"/>
        <w:bidi w:val="0"/>
        <w:rPr>
          <w:rStyle w:val="27"/>
          <w:rFonts w:hint="eastAsia" w:asciiTheme="majorEastAsia" w:hAnsiTheme="majorEastAsia" w:eastAsiaTheme="majorEastAsia" w:cstheme="majorEastAsia"/>
          <w:b/>
          <w:bCs w:val="0"/>
          <w:lang w:val="en-US" w:eastAsia="zh-CN"/>
        </w:rPr>
      </w:pPr>
      <w:bookmarkStart w:id="27" w:name="_Toc27659"/>
      <w:r>
        <w:rPr>
          <w:rStyle w:val="27"/>
          <w:rFonts w:hint="default" w:asciiTheme="majorEastAsia" w:hAnsiTheme="majorEastAsia" w:eastAsiaTheme="majorEastAsia" w:cstheme="majorEastAsia"/>
          <w:b/>
          <w:bCs w:val="0"/>
          <w:lang w:val="en-US" w:eastAsia="zh-CN"/>
        </w:rPr>
        <w:t>Ⅱ级响应</w:t>
      </w:r>
      <w:bookmarkEnd w:id="27"/>
    </w:p>
    <w:p>
      <w:pPr>
        <w:pStyle w:val="6"/>
        <w:ind w:firstLine="800"/>
        <w:rPr>
          <w:rFonts w:hint="default" w:ascii="楷体" w:hAnsi="楷体" w:eastAsia="楷体" w:cs="楷体"/>
          <w:lang w:val="en-US"/>
        </w:rPr>
      </w:pPr>
      <w:r>
        <w:rPr>
          <w:rFonts w:hint="default" w:ascii="楷体" w:hAnsi="楷体" w:eastAsia="楷体" w:cs="楷体"/>
          <w:lang w:val="en-US"/>
        </w:rPr>
        <w:t>Ⅱ级响应启动条件</w:t>
      </w:r>
    </w:p>
    <w:p>
      <w:pPr>
        <w:rPr>
          <w:rFonts w:hint="eastAsia" w:ascii="仿宋" w:hAnsi="仿宋" w:eastAsia="仿宋" w:cs="仿宋"/>
          <w:lang w:val="en-US" w:eastAsia="zh-CN"/>
        </w:rPr>
      </w:pPr>
      <w:r>
        <w:rPr>
          <w:rFonts w:hint="eastAsia" w:ascii="仿宋" w:hAnsi="仿宋" w:eastAsia="仿宋" w:cs="仿宋"/>
          <w:lang w:val="en-US" w:eastAsia="zh-CN"/>
        </w:rPr>
        <w:t>（1）在镇行政区域内，发生台风、干旱、暴雨、冰雹、雪等气象灾害，重大生物灾害等自然灾害，一次灾害过程出现下列情况之一的：</w:t>
      </w:r>
    </w:p>
    <w:p>
      <w:pPr>
        <w:rPr>
          <w:rFonts w:hint="eastAsia" w:ascii="仿宋" w:hAnsi="仿宋" w:eastAsia="仿宋" w:cs="仿宋"/>
          <w:lang w:val="en-US" w:eastAsia="zh-CN"/>
        </w:rPr>
      </w:pPr>
      <w:r>
        <w:rPr>
          <w:rFonts w:hint="eastAsia" w:ascii="仿宋" w:hAnsi="仿宋" w:eastAsia="仿宋" w:cs="仿宋"/>
          <w:lang w:val="en-US" w:eastAsia="zh-CN"/>
        </w:rPr>
        <w:t>a.因灾死亡1人以上，2人以下；</w:t>
      </w:r>
    </w:p>
    <w:p>
      <w:pPr>
        <w:rPr>
          <w:rFonts w:hint="eastAsia" w:ascii="仿宋" w:hAnsi="仿宋" w:eastAsia="仿宋" w:cs="仿宋"/>
          <w:lang w:val="en-US" w:eastAsia="zh-CN"/>
        </w:rPr>
      </w:pPr>
      <w:r>
        <w:rPr>
          <w:rFonts w:hint="eastAsia" w:ascii="仿宋" w:hAnsi="仿宋" w:eastAsia="仿宋" w:cs="仿宋"/>
          <w:lang w:val="en-US" w:eastAsia="zh-CN"/>
        </w:rPr>
        <w:t>b.紧急转移安置100人以上，200人以下；</w:t>
      </w:r>
    </w:p>
    <w:p>
      <w:pPr>
        <w:rPr>
          <w:rFonts w:hint="eastAsia" w:ascii="仿宋" w:hAnsi="仿宋" w:eastAsia="仿宋" w:cs="仿宋"/>
          <w:lang w:val="en-US" w:eastAsia="zh-CN"/>
        </w:rPr>
      </w:pPr>
      <w:r>
        <w:rPr>
          <w:rFonts w:hint="eastAsia" w:ascii="仿宋" w:hAnsi="仿宋" w:eastAsia="仿宋" w:cs="仿宋"/>
          <w:lang w:val="en-US" w:eastAsia="zh-CN"/>
        </w:rPr>
        <w:t>c.倒塌房屋20间以上，50间以下。</w:t>
      </w:r>
    </w:p>
    <w:p>
      <w:pPr>
        <w:rPr>
          <w:rFonts w:hint="eastAsia" w:ascii="仿宋" w:hAnsi="仿宋" w:eastAsia="仿宋" w:cs="仿宋"/>
          <w:lang w:val="en-US" w:eastAsia="zh-CN"/>
        </w:rPr>
      </w:pPr>
      <w:r>
        <w:rPr>
          <w:rFonts w:hint="eastAsia" w:ascii="仿宋" w:hAnsi="仿宋" w:eastAsia="仿宋" w:cs="仿宋"/>
          <w:lang w:val="en-US" w:eastAsia="zh-CN"/>
        </w:rPr>
        <w:t>（2）事故灾难、公共卫生事件、社会安全事件等其他突发公共事件造成大量人员伤亡、需要紧急转移安置或生活救助，视情况启动本预案。</w:t>
      </w:r>
    </w:p>
    <w:p>
      <w:pPr>
        <w:pStyle w:val="6"/>
        <w:ind w:firstLine="800"/>
        <w:rPr>
          <w:rFonts w:hint="eastAsia" w:ascii="楷体" w:hAnsi="楷体" w:eastAsia="楷体" w:cs="楷体"/>
          <w:lang w:val="en-US"/>
        </w:rPr>
      </w:pPr>
      <w:r>
        <w:rPr>
          <w:rFonts w:hint="eastAsia" w:ascii="楷体" w:hAnsi="楷体" w:eastAsia="楷体" w:cs="楷体"/>
          <w:lang w:val="en-US"/>
        </w:rPr>
        <w:t>启动程序</w:t>
      </w:r>
    </w:p>
    <w:p>
      <w:pPr>
        <w:rPr>
          <w:rFonts w:hint="eastAsia" w:ascii="仿宋" w:hAnsi="仿宋" w:eastAsia="仿宋" w:cs="仿宋"/>
          <w:lang w:val="en-US" w:eastAsia="zh-CN"/>
        </w:rPr>
      </w:pPr>
      <w:r>
        <w:rPr>
          <w:rFonts w:hint="eastAsia" w:ascii="仿宋" w:hAnsi="仿宋" w:eastAsia="仿宋" w:cs="仿宋"/>
          <w:lang w:val="en-US" w:eastAsia="zh-CN"/>
        </w:rPr>
        <w:t>灾害发生后，根据各村反馈的情况，镇减指及时分析评估，认定灾情达到启动条件，镇减指指挥长宣布进入</w:t>
      </w:r>
      <w:r>
        <w:rPr>
          <w:rFonts w:hint="default" w:ascii="仿宋" w:hAnsi="仿宋" w:eastAsia="仿宋" w:cs="仿宋"/>
          <w:lang w:val="en-US" w:eastAsia="zh-CN"/>
        </w:rPr>
        <w:t>Ⅱ</w:t>
      </w:r>
      <w:r>
        <w:rPr>
          <w:rFonts w:hint="eastAsia" w:ascii="仿宋" w:hAnsi="仿宋" w:eastAsia="仿宋" w:cs="仿宋"/>
          <w:lang w:val="en-US" w:eastAsia="zh-CN"/>
        </w:rPr>
        <w:t>级响应状态。</w:t>
      </w:r>
    </w:p>
    <w:p>
      <w:pPr>
        <w:pStyle w:val="6"/>
        <w:ind w:firstLine="800"/>
        <w:rPr>
          <w:rFonts w:hint="eastAsia" w:ascii="楷体" w:hAnsi="楷体" w:eastAsia="楷体" w:cs="楷体"/>
          <w:lang w:val="en-US"/>
        </w:rPr>
      </w:pPr>
      <w:r>
        <w:rPr>
          <w:rFonts w:hint="eastAsia" w:ascii="楷体" w:hAnsi="楷体" w:eastAsia="楷体" w:cs="楷体"/>
          <w:lang w:val="en-US"/>
        </w:rPr>
        <w:t>响应工作</w:t>
      </w:r>
    </w:p>
    <w:p>
      <w:pPr>
        <w:rPr>
          <w:rFonts w:hint="eastAsia" w:ascii="仿宋" w:hAnsi="仿宋" w:eastAsia="仿宋" w:cs="仿宋"/>
          <w:lang w:val="en-US" w:eastAsia="zh-CN"/>
        </w:rPr>
      </w:pPr>
      <w:r>
        <w:rPr>
          <w:rFonts w:hint="eastAsia" w:ascii="仿宋" w:hAnsi="仿宋" w:eastAsia="仿宋" w:cs="仿宋"/>
          <w:lang w:val="en-US" w:eastAsia="zh-CN"/>
        </w:rPr>
        <w:t>（1）镇减指指挥长主持会商，镇相关单位参加，对受灾区救灾的重大事项作出决定，立即向县委、县政府和县应急局上报灾情，并按有关规定统一发布灾情和救灾工作情况。</w:t>
      </w:r>
    </w:p>
    <w:p>
      <w:pPr>
        <w:rPr>
          <w:rFonts w:hint="eastAsia" w:ascii="仿宋" w:hAnsi="仿宋" w:eastAsia="仿宋" w:cs="仿宋"/>
          <w:lang w:val="en-US" w:eastAsia="zh-CN"/>
        </w:rPr>
      </w:pPr>
      <w:r>
        <w:rPr>
          <w:rFonts w:hint="eastAsia" w:ascii="仿宋" w:hAnsi="仿宋" w:eastAsia="仿宋" w:cs="仿宋"/>
          <w:lang w:val="en-US" w:eastAsia="zh-CN"/>
        </w:rPr>
        <w:t>（2）镇减指指挥长率各职能单位赴灾区指导救灾工作，慰问受灾群众。</w:t>
      </w:r>
    </w:p>
    <w:p>
      <w:pPr>
        <w:rPr>
          <w:rFonts w:hint="eastAsia" w:ascii="仿宋" w:hAnsi="仿宋" w:eastAsia="仿宋" w:cs="仿宋"/>
          <w:lang w:val="en-US" w:eastAsia="zh-CN"/>
        </w:rPr>
      </w:pPr>
      <w:r>
        <w:rPr>
          <w:rFonts w:hint="eastAsia" w:ascii="仿宋" w:hAnsi="仿宋" w:eastAsia="仿宋" w:cs="仿宋"/>
          <w:lang w:val="en-US" w:eastAsia="zh-CN"/>
        </w:rPr>
        <w:t>（3）镇减指实行24小时值班，各村每日向镇减指上报救灾工作情况。镇减指接到灾害发生信息后2小时内编发《重要灾情》，上报县应急管理部门。</w:t>
      </w:r>
    </w:p>
    <w:p>
      <w:pPr>
        <w:rPr>
          <w:rFonts w:hint="eastAsia" w:ascii="仿宋" w:hAnsi="仿宋" w:eastAsia="仿宋" w:cs="仿宋"/>
          <w:lang w:val="en-US" w:eastAsia="zh-CN"/>
        </w:rPr>
      </w:pPr>
      <w:r>
        <w:rPr>
          <w:rFonts w:hint="eastAsia" w:ascii="仿宋" w:hAnsi="仿宋" w:eastAsia="仿宋" w:cs="仿宋"/>
          <w:lang w:val="en-US" w:eastAsia="zh-CN"/>
        </w:rPr>
        <w:t>（4）根据灾害危害程度和灾区需求，镇财政办下拨救灾应急资金，紧急调运救灾物资；视情发布全镇性救灾捐赠活动公告，并协调、监督、统计和分配救灾捐赠款物；及时向县应急局反馈情况，申请援助，协调落实县委、县政府有关指示。</w:t>
      </w:r>
    </w:p>
    <w:p>
      <w:pPr>
        <w:rPr>
          <w:rFonts w:hint="eastAsia" w:ascii="仿宋" w:hAnsi="仿宋" w:eastAsia="仿宋" w:cs="仿宋"/>
          <w:lang w:val="en-US" w:eastAsia="zh-CN"/>
        </w:rPr>
      </w:pPr>
      <w:r>
        <w:rPr>
          <w:rFonts w:hint="eastAsia" w:ascii="仿宋" w:hAnsi="仿宋" w:eastAsia="仿宋" w:cs="仿宋"/>
          <w:lang w:val="en-US" w:eastAsia="zh-CN"/>
        </w:rPr>
        <w:t>（5）灾情稳定后，镇减指协助县有关部门对灾害损失进行全面评估，并将灾后救助和灾后重建等工作向县应急管理部门汇报，申请灾后救助等。</w:t>
      </w:r>
    </w:p>
    <w:p>
      <w:pPr>
        <w:pStyle w:val="5"/>
        <w:rPr>
          <w:rFonts w:hint="eastAsia" w:asciiTheme="majorEastAsia" w:hAnsiTheme="majorEastAsia" w:eastAsiaTheme="majorEastAsia" w:cstheme="majorEastAsia"/>
        </w:rPr>
      </w:pPr>
      <w:bookmarkStart w:id="28" w:name="_Toc9298"/>
      <w:r>
        <w:rPr>
          <w:rFonts w:hint="eastAsia" w:asciiTheme="majorEastAsia" w:hAnsiTheme="majorEastAsia" w:eastAsiaTheme="majorEastAsia" w:cstheme="majorEastAsia"/>
        </w:rPr>
        <w:t>Ⅲ级响应</w:t>
      </w:r>
      <w:bookmarkEnd w:id="28"/>
    </w:p>
    <w:p>
      <w:pPr>
        <w:pStyle w:val="6"/>
        <w:ind w:firstLine="800"/>
        <w:rPr>
          <w:rFonts w:hint="default" w:ascii="楷体" w:hAnsi="楷体" w:eastAsia="楷体" w:cs="楷体"/>
          <w:lang w:val="en-US"/>
        </w:rPr>
      </w:pPr>
      <w:r>
        <w:rPr>
          <w:rFonts w:hint="default" w:ascii="楷体" w:hAnsi="楷体" w:eastAsia="楷体" w:cs="楷体"/>
          <w:lang w:val="en-US"/>
        </w:rPr>
        <w:t>Ⅲ级响应启动条件</w:t>
      </w:r>
    </w:p>
    <w:p>
      <w:pPr>
        <w:rPr>
          <w:rFonts w:hint="eastAsia" w:ascii="仿宋" w:hAnsi="仿宋" w:eastAsia="仿宋" w:cs="仿宋"/>
          <w:lang w:val="en-US" w:eastAsia="zh-CN"/>
        </w:rPr>
      </w:pPr>
      <w:r>
        <w:rPr>
          <w:rFonts w:hint="eastAsia" w:ascii="仿宋" w:hAnsi="仿宋" w:eastAsia="仿宋" w:cs="仿宋"/>
          <w:lang w:val="en-US" w:eastAsia="zh-CN"/>
        </w:rPr>
        <w:t>（1）在镇行政区域内，发生台风、干旱、暴雨、冰雹、雪等气象灾害，重大生物灾害等自然灾害，一次灾害过程出现下列情况之一的：</w:t>
      </w:r>
    </w:p>
    <w:p>
      <w:pPr>
        <w:rPr>
          <w:rFonts w:hint="eastAsia" w:ascii="仿宋" w:hAnsi="仿宋" w:eastAsia="仿宋" w:cs="仿宋"/>
          <w:lang w:val="en-US" w:eastAsia="zh-CN"/>
        </w:rPr>
      </w:pPr>
      <w:r>
        <w:rPr>
          <w:rFonts w:hint="eastAsia" w:ascii="仿宋" w:hAnsi="仿宋" w:eastAsia="仿宋" w:cs="仿宋"/>
          <w:lang w:val="en-US" w:eastAsia="zh-CN"/>
        </w:rPr>
        <w:t>a.紧急转移安置50人以上，100人以下；</w:t>
      </w:r>
    </w:p>
    <w:p>
      <w:pPr>
        <w:rPr>
          <w:rFonts w:hint="eastAsia" w:ascii="仿宋" w:hAnsi="仿宋" w:eastAsia="仿宋" w:cs="仿宋"/>
          <w:lang w:val="en-US" w:eastAsia="zh-CN"/>
        </w:rPr>
      </w:pPr>
      <w:r>
        <w:rPr>
          <w:rFonts w:hint="eastAsia" w:ascii="仿宋" w:hAnsi="仿宋" w:eastAsia="仿宋" w:cs="仿宋"/>
          <w:lang w:val="en-US" w:eastAsia="zh-CN"/>
        </w:rPr>
        <w:t>b.倒塌房屋10间以上，20间以下。</w:t>
      </w:r>
    </w:p>
    <w:p>
      <w:pPr>
        <w:rPr>
          <w:rFonts w:hint="eastAsia" w:ascii="仿宋" w:hAnsi="仿宋" w:eastAsia="仿宋" w:cs="仿宋"/>
          <w:lang w:val="en-US" w:eastAsia="zh-CN"/>
        </w:rPr>
      </w:pPr>
      <w:r>
        <w:rPr>
          <w:rFonts w:hint="eastAsia" w:ascii="仿宋" w:hAnsi="仿宋" w:eastAsia="仿宋" w:cs="仿宋"/>
          <w:lang w:val="en-US" w:eastAsia="zh-CN"/>
        </w:rPr>
        <w:t>（2）事故灾难、公共卫生事件、社会安全事件等其他突发公共事件造成大量人员伤亡、需要紧急转移安置或生活救助，视情况启动本预案。</w:t>
      </w:r>
    </w:p>
    <w:p>
      <w:pPr>
        <w:pStyle w:val="6"/>
        <w:ind w:firstLine="800"/>
        <w:rPr>
          <w:rFonts w:hint="eastAsia" w:ascii="楷体" w:hAnsi="楷体" w:eastAsia="楷体" w:cs="楷体"/>
          <w:lang w:val="en-US"/>
        </w:rPr>
      </w:pPr>
      <w:r>
        <w:rPr>
          <w:rFonts w:hint="eastAsia" w:ascii="楷体" w:hAnsi="楷体" w:eastAsia="楷体" w:cs="楷体"/>
          <w:lang w:val="en-US"/>
        </w:rPr>
        <w:t>启动程序</w:t>
      </w:r>
    </w:p>
    <w:p>
      <w:pPr>
        <w:rPr>
          <w:rFonts w:hint="eastAsia" w:ascii="仿宋" w:hAnsi="仿宋" w:eastAsia="仿宋" w:cs="仿宋"/>
          <w:lang w:val="en-US" w:eastAsia="zh-CN"/>
        </w:rPr>
      </w:pPr>
      <w:r>
        <w:rPr>
          <w:rFonts w:hint="eastAsia" w:ascii="仿宋" w:hAnsi="仿宋" w:eastAsia="仿宋" w:cs="仿宋"/>
          <w:lang w:val="en-US" w:eastAsia="zh-CN"/>
        </w:rPr>
        <w:t>灾害发生后，根据各村反馈的情况，镇减指及时分析评估，认定灾情达到启动条件，镇减指指挥长宣布进入</w:t>
      </w:r>
      <w:r>
        <w:rPr>
          <w:rFonts w:hint="default" w:ascii="仿宋" w:hAnsi="仿宋" w:eastAsia="仿宋" w:cs="仿宋"/>
          <w:lang w:val="en-US" w:eastAsia="zh-CN"/>
        </w:rPr>
        <w:t>Ⅲ</w:t>
      </w:r>
      <w:r>
        <w:rPr>
          <w:rFonts w:hint="eastAsia" w:ascii="仿宋" w:hAnsi="仿宋" w:eastAsia="仿宋" w:cs="仿宋"/>
          <w:lang w:val="en-US" w:eastAsia="zh-CN"/>
        </w:rPr>
        <w:t>级响应状态。</w:t>
      </w:r>
    </w:p>
    <w:p>
      <w:pPr>
        <w:pStyle w:val="6"/>
        <w:ind w:firstLine="800"/>
        <w:rPr>
          <w:rFonts w:hint="eastAsia" w:ascii="楷体" w:hAnsi="楷体" w:eastAsia="楷体" w:cs="楷体"/>
          <w:lang w:val="en-US"/>
        </w:rPr>
      </w:pPr>
      <w:r>
        <w:rPr>
          <w:rFonts w:hint="eastAsia" w:ascii="楷体" w:hAnsi="楷体" w:eastAsia="楷体" w:cs="楷体"/>
          <w:lang w:val="en-US"/>
        </w:rPr>
        <w:t>响应工作</w:t>
      </w:r>
    </w:p>
    <w:p>
      <w:pPr>
        <w:rPr>
          <w:rFonts w:hint="default" w:ascii="仿宋" w:hAnsi="仿宋" w:eastAsia="仿宋" w:cs="仿宋"/>
          <w:lang w:val="en-US" w:eastAsia="zh-CN"/>
        </w:rPr>
      </w:pPr>
      <w:r>
        <w:rPr>
          <w:rFonts w:hint="default" w:ascii="仿宋" w:hAnsi="仿宋" w:eastAsia="仿宋" w:cs="仿宋"/>
          <w:lang w:val="en-US" w:eastAsia="zh-CN"/>
        </w:rPr>
        <w:t>（1）</w:t>
      </w:r>
      <w:r>
        <w:rPr>
          <w:rFonts w:hint="eastAsia" w:ascii="仿宋" w:hAnsi="仿宋" w:eastAsia="仿宋" w:cs="仿宋"/>
          <w:lang w:val="en-US" w:eastAsia="zh-CN"/>
        </w:rPr>
        <w:t>镇减指</w:t>
      </w:r>
      <w:r>
        <w:rPr>
          <w:rFonts w:hint="default" w:ascii="仿宋" w:hAnsi="仿宋" w:eastAsia="仿宋" w:cs="仿宋"/>
          <w:lang w:val="en-US" w:eastAsia="zh-CN"/>
        </w:rPr>
        <w:t>指挥长主持会商，镇相关单位参加，对受灾区救灾的重大事项作出决定，立即向县委、县政府和县应急局上报灾情，并按有关规定统一发布灾情和救灾工作情况。</w:t>
      </w:r>
    </w:p>
    <w:p>
      <w:pPr>
        <w:rPr>
          <w:rFonts w:hint="default" w:ascii="仿宋" w:hAnsi="仿宋" w:eastAsia="仿宋" w:cs="仿宋"/>
          <w:lang w:val="en-US" w:eastAsia="zh-CN"/>
        </w:rPr>
      </w:pPr>
      <w:r>
        <w:rPr>
          <w:rFonts w:hint="default" w:ascii="仿宋" w:hAnsi="仿宋" w:eastAsia="仿宋" w:cs="仿宋"/>
          <w:lang w:val="en-US" w:eastAsia="zh-CN"/>
        </w:rPr>
        <w:t>（2）</w:t>
      </w:r>
      <w:r>
        <w:rPr>
          <w:rFonts w:hint="eastAsia" w:ascii="仿宋" w:hAnsi="仿宋" w:eastAsia="仿宋" w:cs="仿宋"/>
          <w:lang w:val="en-US" w:eastAsia="zh-CN"/>
        </w:rPr>
        <w:t>镇减指指挥长率各职能单位赴灾区指导救灾工作，慰问受灾群众</w:t>
      </w:r>
      <w:r>
        <w:rPr>
          <w:rFonts w:hint="default" w:ascii="仿宋" w:hAnsi="仿宋" w:eastAsia="仿宋" w:cs="仿宋"/>
          <w:lang w:val="en-US" w:eastAsia="zh-CN"/>
        </w:rPr>
        <w:t>。</w:t>
      </w:r>
    </w:p>
    <w:p>
      <w:pPr>
        <w:rPr>
          <w:rFonts w:hint="default" w:ascii="仿宋" w:hAnsi="仿宋" w:eastAsia="仿宋" w:cs="仿宋"/>
          <w:lang w:val="en-US" w:eastAsia="zh-CN"/>
        </w:rPr>
      </w:pPr>
      <w:r>
        <w:rPr>
          <w:rFonts w:hint="eastAsia" w:ascii="仿宋" w:hAnsi="仿宋" w:eastAsia="仿宋" w:cs="仿宋"/>
          <w:lang w:val="en-US" w:eastAsia="zh-CN"/>
        </w:rPr>
        <w:t>（3）镇减指</w:t>
      </w:r>
      <w:r>
        <w:rPr>
          <w:rFonts w:hint="default" w:ascii="仿宋" w:hAnsi="仿宋" w:eastAsia="仿宋" w:cs="仿宋"/>
          <w:lang w:val="en-US" w:eastAsia="zh-CN"/>
        </w:rPr>
        <w:t>实行24小时值班，各</w:t>
      </w:r>
      <w:r>
        <w:rPr>
          <w:rFonts w:hint="eastAsia" w:ascii="仿宋" w:hAnsi="仿宋" w:eastAsia="仿宋" w:cs="仿宋"/>
          <w:lang w:val="en-US" w:eastAsia="zh-CN"/>
        </w:rPr>
        <w:t>村</w:t>
      </w:r>
      <w:r>
        <w:rPr>
          <w:rFonts w:hint="default" w:ascii="仿宋" w:hAnsi="仿宋" w:eastAsia="仿宋" w:cs="仿宋"/>
          <w:lang w:val="en-US" w:eastAsia="zh-CN"/>
        </w:rPr>
        <w:t>每日向</w:t>
      </w:r>
      <w:r>
        <w:rPr>
          <w:rFonts w:hint="eastAsia" w:ascii="仿宋" w:hAnsi="仿宋" w:eastAsia="仿宋" w:cs="仿宋"/>
          <w:lang w:val="en-US" w:eastAsia="zh-CN"/>
        </w:rPr>
        <w:t>镇减指</w:t>
      </w:r>
      <w:r>
        <w:rPr>
          <w:rFonts w:hint="default" w:ascii="仿宋" w:hAnsi="仿宋" w:eastAsia="仿宋" w:cs="仿宋"/>
          <w:lang w:val="en-US" w:eastAsia="zh-CN"/>
        </w:rPr>
        <w:t>上报救灾工作情况。</w:t>
      </w:r>
      <w:r>
        <w:rPr>
          <w:rFonts w:hint="eastAsia" w:ascii="仿宋" w:hAnsi="仿宋" w:eastAsia="仿宋" w:cs="仿宋"/>
          <w:lang w:val="en-US" w:eastAsia="zh-CN"/>
        </w:rPr>
        <w:t>镇减指</w:t>
      </w:r>
      <w:r>
        <w:rPr>
          <w:rFonts w:hint="default" w:ascii="仿宋" w:hAnsi="仿宋" w:eastAsia="仿宋" w:cs="仿宋"/>
          <w:lang w:val="en-US" w:eastAsia="zh-CN"/>
        </w:rPr>
        <w:t>接到灾害发生信息后2小时内编发《重要灾情》，上报县应急管理部门。</w:t>
      </w:r>
    </w:p>
    <w:p>
      <w:pPr>
        <w:rPr>
          <w:rFonts w:hint="default" w:ascii="仿宋" w:hAnsi="仿宋" w:eastAsia="仿宋" w:cs="仿宋"/>
          <w:lang w:val="en-US" w:eastAsia="zh-CN"/>
        </w:rPr>
      </w:pPr>
      <w:r>
        <w:rPr>
          <w:rFonts w:hint="default" w:ascii="仿宋" w:hAnsi="仿宋" w:eastAsia="仿宋" w:cs="仿宋"/>
          <w:lang w:val="en-US" w:eastAsia="zh-CN"/>
        </w:rPr>
        <w:t>（4）根据灾害危害程度和灾区需求，镇财政办下拨救灾应急资金，紧急调运救灾物资；视情发布全镇性救灾捐赠活动公告，并协调、监督、统计和分配救灾捐赠款物；及时向县应急局反馈情况，申请援助，协调落实县委、县政府有关指示。</w:t>
      </w:r>
    </w:p>
    <w:p>
      <w:pPr>
        <w:pStyle w:val="4"/>
        <w:bidi w:val="0"/>
        <w:rPr>
          <w:rFonts w:hint="eastAsia"/>
        </w:rPr>
      </w:pPr>
      <w:bookmarkStart w:id="29" w:name="_Toc30554"/>
      <w:bookmarkStart w:id="30" w:name="_Toc29194"/>
      <w:r>
        <w:rPr>
          <w:rFonts w:hint="eastAsia"/>
        </w:rPr>
        <w:t>灾后救助与恢复重建</w:t>
      </w:r>
      <w:bookmarkEnd w:id="29"/>
      <w:bookmarkEnd w:id="30"/>
    </w:p>
    <w:p>
      <w:pPr>
        <w:pStyle w:val="5"/>
        <w:bidi w:val="0"/>
        <w:rPr>
          <w:rFonts w:hint="eastAsia" w:asciiTheme="majorEastAsia" w:hAnsiTheme="majorEastAsia" w:eastAsiaTheme="majorEastAsia" w:cstheme="majorEastAsia"/>
        </w:rPr>
      </w:pPr>
      <w:bookmarkStart w:id="31" w:name="_Toc29045"/>
      <w:bookmarkStart w:id="32" w:name="_Toc27181"/>
      <w:r>
        <w:rPr>
          <w:rFonts w:hint="eastAsia" w:asciiTheme="majorEastAsia" w:hAnsiTheme="majorEastAsia" w:eastAsiaTheme="majorEastAsia" w:cstheme="majorEastAsia"/>
        </w:rPr>
        <w:t>过渡期生活救助</w:t>
      </w:r>
      <w:bookmarkEnd w:id="31"/>
      <w:bookmarkEnd w:id="32"/>
    </w:p>
    <w:p>
      <w:pPr>
        <w:pStyle w:val="6"/>
        <w:keepNext w:val="0"/>
        <w:keepLines w:val="0"/>
        <w:pageBreakBefore w:val="0"/>
        <w:widowControl w:val="0"/>
        <w:numPr>
          <w:ilvl w:val="2"/>
          <w:numId w:val="1"/>
        </w:numPr>
        <w:kinsoku/>
        <w:wordWrap/>
        <w:overflowPunct/>
        <w:topLinePunct w:val="0"/>
        <w:autoSpaceDE/>
        <w:autoSpaceDN/>
        <w:bidi w:val="0"/>
        <w:adjustRightInd/>
        <w:snapToGrid/>
        <w:spacing w:before="0" w:after="0"/>
        <w:ind w:left="0" w:leftChars="0" w:firstLine="567" w:firstLineChars="0"/>
        <w:textAlignment w:val="auto"/>
        <w:rPr>
          <w:rFonts w:hint="eastAsia"/>
          <w:b w:val="0"/>
          <w:bCs/>
        </w:rPr>
      </w:pPr>
      <w:r>
        <w:rPr>
          <w:rFonts w:hint="eastAsia"/>
          <w:b w:val="0"/>
          <w:bCs/>
          <w:lang w:val="zh-CN" w:eastAsia="zh-CN"/>
        </w:rPr>
        <w:t>害稳定后，</w:t>
      </w:r>
      <w:r>
        <w:rPr>
          <w:rFonts w:hint="eastAsia"/>
          <w:b w:val="0"/>
          <w:bCs/>
        </w:rPr>
        <w:t>对无房可住、无生活来源、无自救能力的受灾群众实施过渡期生活救助，一般为3个月，视情可延长至6个月。</w:t>
      </w:r>
    </w:p>
    <w:p>
      <w:pPr>
        <w:pStyle w:val="6"/>
        <w:keepNext w:val="0"/>
        <w:keepLines w:val="0"/>
        <w:pageBreakBefore w:val="0"/>
        <w:widowControl w:val="0"/>
        <w:numPr>
          <w:ilvl w:val="2"/>
          <w:numId w:val="1"/>
        </w:numPr>
        <w:kinsoku/>
        <w:wordWrap/>
        <w:overflowPunct/>
        <w:topLinePunct w:val="0"/>
        <w:autoSpaceDE/>
        <w:autoSpaceDN/>
        <w:bidi w:val="0"/>
        <w:adjustRightInd/>
        <w:snapToGrid/>
        <w:spacing w:before="0" w:after="0"/>
        <w:ind w:left="0" w:leftChars="0" w:firstLine="567" w:firstLineChars="0"/>
        <w:textAlignment w:val="auto"/>
        <w:rPr>
          <w:rFonts w:hint="eastAsia"/>
          <w:b w:val="0"/>
          <w:bCs/>
          <w:lang w:val="zh-CN" w:eastAsia="zh-CN"/>
        </w:rPr>
      </w:pPr>
      <w:r>
        <w:rPr>
          <w:rFonts w:hint="eastAsia"/>
          <w:b w:val="0"/>
          <w:bCs/>
          <w:lang w:val="zh-CN" w:eastAsia="zh-CN"/>
        </w:rPr>
        <w:t>重特大自然灾害发生后，各村、</w:t>
      </w:r>
      <w:r>
        <w:rPr>
          <w:rFonts w:hint="eastAsia"/>
          <w:b w:val="0"/>
          <w:bCs/>
          <w:lang w:val="en-US" w:eastAsia="zh-CN"/>
        </w:rPr>
        <w:t>镇直各相关单位</w:t>
      </w:r>
      <w:r>
        <w:rPr>
          <w:rFonts w:hint="eastAsia"/>
          <w:b w:val="0"/>
          <w:bCs/>
          <w:lang w:val="zh-CN" w:eastAsia="zh-CN"/>
        </w:rPr>
        <w:t>应视情评估灾区过渡期生活救助需求情况，及时上报镇</w:t>
      </w:r>
      <w:r>
        <w:rPr>
          <w:rFonts w:hint="eastAsia"/>
          <w:b w:val="0"/>
          <w:bCs/>
          <w:lang w:val="en-US" w:eastAsia="zh-CN"/>
        </w:rPr>
        <w:t>减灾办</w:t>
      </w:r>
      <w:r>
        <w:rPr>
          <w:rFonts w:hint="eastAsia"/>
          <w:b w:val="0"/>
          <w:bCs/>
          <w:lang w:val="zh-CN" w:eastAsia="zh-CN"/>
        </w:rPr>
        <w:t>。镇</w:t>
      </w:r>
      <w:r>
        <w:rPr>
          <w:rFonts w:hint="eastAsia"/>
          <w:b w:val="0"/>
          <w:bCs/>
          <w:lang w:val="en-US" w:eastAsia="zh-CN"/>
        </w:rPr>
        <w:t>减灾办</w:t>
      </w:r>
      <w:r>
        <w:rPr>
          <w:rFonts w:hint="eastAsia"/>
          <w:b w:val="0"/>
          <w:bCs/>
          <w:lang w:val="zh-CN" w:eastAsia="zh-CN"/>
        </w:rPr>
        <w:t>汇总各村需求情况，上报</w:t>
      </w:r>
      <w:r>
        <w:rPr>
          <w:rFonts w:hint="eastAsia"/>
          <w:b w:val="0"/>
          <w:bCs/>
          <w:lang w:val="en-US" w:eastAsia="zh-CN"/>
        </w:rPr>
        <w:t>镇减指</w:t>
      </w:r>
      <w:r>
        <w:rPr>
          <w:rFonts w:hint="eastAsia"/>
          <w:b w:val="0"/>
          <w:bCs/>
          <w:lang w:val="zh-CN" w:eastAsia="zh-CN"/>
        </w:rPr>
        <w:t>。</w:t>
      </w:r>
    </w:p>
    <w:p>
      <w:pPr>
        <w:pStyle w:val="6"/>
        <w:keepNext w:val="0"/>
        <w:keepLines w:val="0"/>
        <w:pageBreakBefore w:val="0"/>
        <w:widowControl w:val="0"/>
        <w:numPr>
          <w:ilvl w:val="2"/>
          <w:numId w:val="1"/>
        </w:numPr>
        <w:kinsoku/>
        <w:wordWrap/>
        <w:overflowPunct/>
        <w:topLinePunct w:val="0"/>
        <w:autoSpaceDE/>
        <w:autoSpaceDN/>
        <w:bidi w:val="0"/>
        <w:adjustRightInd/>
        <w:snapToGrid/>
        <w:spacing w:before="0" w:after="0"/>
        <w:ind w:left="0" w:leftChars="0" w:firstLine="567" w:firstLineChars="0"/>
        <w:textAlignment w:val="auto"/>
        <w:rPr>
          <w:rFonts w:hint="eastAsia"/>
          <w:b w:val="0"/>
          <w:bCs/>
          <w:lang w:val="zh-CN" w:eastAsia="zh-CN"/>
        </w:rPr>
      </w:pPr>
      <w:r>
        <w:rPr>
          <w:rFonts w:hint="eastAsia"/>
          <w:b w:val="0"/>
          <w:bCs/>
          <w:lang w:val="zh-CN" w:eastAsia="zh-CN"/>
        </w:rPr>
        <w:t>镇减指</w:t>
      </w:r>
      <w:r>
        <w:rPr>
          <w:rFonts w:hint="eastAsia"/>
          <w:b w:val="0"/>
          <w:bCs/>
          <w:lang w:val="en-US" w:eastAsia="zh-CN"/>
        </w:rPr>
        <w:t>成员单位</w:t>
      </w:r>
      <w:r>
        <w:rPr>
          <w:rFonts w:hint="eastAsia"/>
          <w:b w:val="0"/>
          <w:bCs/>
          <w:lang w:val="zh-CN" w:eastAsia="zh-CN"/>
        </w:rPr>
        <w:t>向</w:t>
      </w:r>
      <w:r>
        <w:rPr>
          <w:rFonts w:hint="eastAsia"/>
          <w:b w:val="0"/>
          <w:bCs/>
          <w:lang w:val="en-US" w:eastAsia="zh-CN"/>
        </w:rPr>
        <w:t>县</w:t>
      </w:r>
      <w:r>
        <w:rPr>
          <w:rFonts w:hint="eastAsia"/>
          <w:b w:val="0"/>
          <w:bCs/>
          <w:lang w:val="zh-CN" w:eastAsia="zh-CN"/>
        </w:rPr>
        <w:t>应急局、财政局汇报，申请自然灾害生活补助资金，及时下拨过渡期生活救助资金。指导</w:t>
      </w:r>
      <w:r>
        <w:rPr>
          <w:rFonts w:hint="eastAsia"/>
          <w:b w:val="0"/>
          <w:bCs/>
          <w:lang w:val="en-US" w:eastAsia="zh-CN"/>
        </w:rPr>
        <w:t>受</w:t>
      </w:r>
      <w:r>
        <w:rPr>
          <w:rFonts w:hint="eastAsia"/>
          <w:b w:val="0"/>
          <w:bCs/>
          <w:lang w:val="zh-CN" w:eastAsia="zh-CN"/>
        </w:rPr>
        <w:t>灾各村做好过渡期受灾群众生活救助等工作。</w:t>
      </w:r>
    </w:p>
    <w:p>
      <w:pPr>
        <w:pStyle w:val="6"/>
        <w:keepNext w:val="0"/>
        <w:keepLines w:val="0"/>
        <w:pageBreakBefore w:val="0"/>
        <w:widowControl w:val="0"/>
        <w:numPr>
          <w:ilvl w:val="2"/>
          <w:numId w:val="1"/>
        </w:numPr>
        <w:kinsoku/>
        <w:wordWrap/>
        <w:overflowPunct/>
        <w:topLinePunct w:val="0"/>
        <w:autoSpaceDE/>
        <w:autoSpaceDN/>
        <w:bidi w:val="0"/>
        <w:adjustRightInd/>
        <w:snapToGrid/>
        <w:spacing w:before="0" w:after="0"/>
        <w:ind w:left="0" w:leftChars="0" w:firstLine="567" w:firstLineChars="0"/>
        <w:textAlignment w:val="auto"/>
        <w:rPr>
          <w:rFonts w:hint="eastAsia"/>
          <w:b w:val="0"/>
          <w:bCs/>
          <w:lang w:val="zh-CN" w:eastAsia="zh-CN"/>
        </w:rPr>
      </w:pPr>
      <w:r>
        <w:rPr>
          <w:rFonts w:hint="eastAsia"/>
          <w:b w:val="0"/>
          <w:bCs/>
          <w:lang w:val="zh-CN" w:eastAsia="zh-CN"/>
        </w:rPr>
        <w:t>镇减指监督检查灾区过渡期生活救助措施的落实。</w:t>
      </w:r>
    </w:p>
    <w:p>
      <w:pPr>
        <w:pStyle w:val="5"/>
        <w:bidi w:val="0"/>
        <w:rPr>
          <w:rFonts w:hint="eastAsia" w:asciiTheme="majorEastAsia" w:hAnsiTheme="majorEastAsia" w:eastAsiaTheme="majorEastAsia" w:cstheme="majorEastAsia"/>
        </w:rPr>
      </w:pPr>
      <w:bookmarkStart w:id="33" w:name="_Toc10693"/>
      <w:bookmarkStart w:id="34" w:name="_Toc20244"/>
      <w:r>
        <w:rPr>
          <w:rFonts w:hint="eastAsia" w:asciiTheme="majorEastAsia" w:hAnsiTheme="majorEastAsia" w:eastAsiaTheme="majorEastAsia" w:cstheme="majorEastAsia"/>
        </w:rPr>
        <w:t>冬春救助</w:t>
      </w:r>
      <w:bookmarkEnd w:id="33"/>
      <w:bookmarkEnd w:id="34"/>
    </w:p>
    <w:p>
      <w:pPr>
        <w:pStyle w:val="6"/>
        <w:keepNext w:val="0"/>
        <w:keepLines w:val="0"/>
        <w:pageBreakBefore w:val="0"/>
        <w:widowControl w:val="0"/>
        <w:numPr>
          <w:ilvl w:val="2"/>
          <w:numId w:val="1"/>
        </w:numPr>
        <w:kinsoku/>
        <w:wordWrap/>
        <w:overflowPunct/>
        <w:topLinePunct w:val="0"/>
        <w:autoSpaceDE/>
        <w:autoSpaceDN/>
        <w:bidi w:val="0"/>
        <w:adjustRightInd/>
        <w:snapToGrid/>
        <w:spacing w:before="0" w:after="0"/>
        <w:ind w:left="0" w:leftChars="0" w:firstLine="567" w:firstLineChars="0"/>
        <w:textAlignment w:val="auto"/>
        <w:rPr>
          <w:rFonts w:hint="eastAsia"/>
          <w:b w:val="0"/>
          <w:bCs/>
          <w:lang w:val="zh-CN" w:eastAsia="zh-CN"/>
        </w:rPr>
      </w:pPr>
      <w:r>
        <w:rPr>
          <w:rFonts w:hint="eastAsia"/>
          <w:b w:val="0"/>
          <w:bCs/>
          <w:lang w:val="zh-CN" w:eastAsia="zh-CN"/>
        </w:rPr>
        <w:t>自然灾害发生后的当年冬季、次年春季，</w:t>
      </w:r>
      <w:r>
        <w:rPr>
          <w:rFonts w:hint="eastAsia"/>
          <w:b w:val="0"/>
          <w:bCs/>
          <w:lang w:val="en-US" w:eastAsia="zh-CN"/>
        </w:rPr>
        <w:t>镇、村两级应</w:t>
      </w:r>
      <w:r>
        <w:rPr>
          <w:rFonts w:hint="eastAsia"/>
          <w:b w:val="0"/>
          <w:bCs/>
          <w:lang w:val="zh-CN" w:eastAsia="zh-CN"/>
        </w:rPr>
        <w:t>为生活困难的受灾人员提供基本生活救助。</w:t>
      </w:r>
    </w:p>
    <w:p>
      <w:pPr>
        <w:pStyle w:val="6"/>
        <w:keepNext w:val="0"/>
        <w:keepLines w:val="0"/>
        <w:pageBreakBefore w:val="0"/>
        <w:widowControl w:val="0"/>
        <w:numPr>
          <w:ilvl w:val="2"/>
          <w:numId w:val="1"/>
        </w:numPr>
        <w:kinsoku/>
        <w:wordWrap/>
        <w:overflowPunct/>
        <w:topLinePunct w:val="0"/>
        <w:autoSpaceDE/>
        <w:autoSpaceDN/>
        <w:bidi w:val="0"/>
        <w:adjustRightInd/>
        <w:snapToGrid/>
        <w:spacing w:before="0" w:after="0"/>
        <w:ind w:left="0" w:leftChars="0" w:firstLine="567" w:firstLineChars="0"/>
        <w:textAlignment w:val="auto"/>
        <w:rPr>
          <w:rFonts w:hint="eastAsia"/>
          <w:b w:val="0"/>
          <w:bCs/>
          <w:lang w:val="zh-CN" w:eastAsia="zh-CN"/>
        </w:rPr>
      </w:pPr>
      <w:r>
        <w:rPr>
          <w:rFonts w:hint="eastAsia"/>
          <w:b w:val="0"/>
          <w:bCs/>
          <w:lang w:val="zh-CN" w:eastAsia="zh-CN"/>
        </w:rPr>
        <w:t>各村于每年9月中旬开始调查冬春受灾群众生活困难情况，组织开展受灾群众生活困难状况评估。</w:t>
      </w:r>
    </w:p>
    <w:p>
      <w:pPr>
        <w:pStyle w:val="6"/>
        <w:keepNext w:val="0"/>
        <w:keepLines w:val="0"/>
        <w:pageBreakBefore w:val="0"/>
        <w:widowControl w:val="0"/>
        <w:numPr>
          <w:ilvl w:val="2"/>
          <w:numId w:val="1"/>
        </w:numPr>
        <w:kinsoku/>
        <w:wordWrap/>
        <w:overflowPunct/>
        <w:topLinePunct w:val="0"/>
        <w:autoSpaceDE/>
        <w:autoSpaceDN/>
        <w:bidi w:val="0"/>
        <w:adjustRightInd/>
        <w:snapToGrid/>
        <w:spacing w:before="0" w:after="0"/>
        <w:ind w:left="0" w:leftChars="0" w:firstLine="567" w:firstLineChars="0"/>
        <w:textAlignment w:val="auto"/>
        <w:rPr>
          <w:rFonts w:hint="eastAsia"/>
          <w:b w:val="0"/>
          <w:bCs/>
          <w:lang w:val="zh-CN" w:eastAsia="zh-CN"/>
        </w:rPr>
      </w:pPr>
      <w:r>
        <w:rPr>
          <w:rFonts w:hint="eastAsia"/>
          <w:b w:val="0"/>
          <w:bCs/>
          <w:lang w:val="zh-CN" w:eastAsia="zh-CN"/>
        </w:rPr>
        <w:t>各村于每年9月下旬前统计、评估本行政区域受灾人员当年冬季、次年春季的基本生活困难情况和救助需求，建立台账并上报</w:t>
      </w:r>
      <w:r>
        <w:rPr>
          <w:rFonts w:hint="eastAsia"/>
          <w:b w:val="0"/>
          <w:bCs/>
          <w:lang w:val="en-US" w:eastAsia="zh-CN"/>
        </w:rPr>
        <w:t>镇减灾办</w:t>
      </w:r>
      <w:r>
        <w:rPr>
          <w:rFonts w:hint="eastAsia"/>
          <w:b w:val="0"/>
          <w:bCs/>
          <w:lang w:val="zh-CN" w:eastAsia="zh-CN"/>
        </w:rPr>
        <w:t>。</w:t>
      </w:r>
      <w:r>
        <w:rPr>
          <w:rFonts w:hint="eastAsia"/>
          <w:b w:val="0"/>
          <w:bCs/>
          <w:lang w:val="en-US" w:eastAsia="zh-CN"/>
        </w:rPr>
        <w:t>镇减灾办</w:t>
      </w:r>
      <w:r>
        <w:rPr>
          <w:rFonts w:hint="eastAsia"/>
          <w:b w:val="0"/>
          <w:bCs/>
          <w:lang w:val="zh-CN" w:eastAsia="zh-CN"/>
        </w:rPr>
        <w:t>每年10月15日前统计、核实救助对象台账，制定冬春救助方案并报</w:t>
      </w:r>
      <w:r>
        <w:rPr>
          <w:rFonts w:hint="eastAsia"/>
          <w:b w:val="0"/>
          <w:bCs/>
          <w:lang w:val="en-US" w:eastAsia="zh-CN"/>
        </w:rPr>
        <w:t>县</w:t>
      </w:r>
      <w:r>
        <w:rPr>
          <w:rFonts w:hint="eastAsia"/>
          <w:b w:val="0"/>
          <w:bCs/>
          <w:lang w:val="zh-CN" w:eastAsia="zh-CN"/>
        </w:rPr>
        <w:t>应急局。</w:t>
      </w:r>
    </w:p>
    <w:p>
      <w:pPr>
        <w:pStyle w:val="6"/>
        <w:keepNext w:val="0"/>
        <w:keepLines w:val="0"/>
        <w:pageBreakBefore w:val="0"/>
        <w:widowControl w:val="0"/>
        <w:numPr>
          <w:ilvl w:val="2"/>
          <w:numId w:val="1"/>
        </w:numPr>
        <w:kinsoku/>
        <w:wordWrap/>
        <w:overflowPunct/>
        <w:topLinePunct w:val="0"/>
        <w:autoSpaceDE/>
        <w:autoSpaceDN/>
        <w:bidi w:val="0"/>
        <w:adjustRightInd/>
        <w:snapToGrid/>
        <w:spacing w:before="0" w:after="0"/>
        <w:ind w:left="0" w:leftChars="0" w:firstLine="567" w:firstLineChars="0"/>
        <w:textAlignment w:val="auto"/>
        <w:rPr>
          <w:rFonts w:hint="eastAsia"/>
          <w:b w:val="0"/>
          <w:bCs/>
          <w:lang w:val="zh-CN" w:eastAsia="zh-CN"/>
        </w:rPr>
      </w:pPr>
      <w:r>
        <w:rPr>
          <w:rFonts w:hint="eastAsia"/>
          <w:b w:val="0"/>
          <w:bCs/>
          <w:lang w:val="zh-CN" w:eastAsia="zh-CN"/>
        </w:rPr>
        <w:t>根据</w:t>
      </w:r>
      <w:r>
        <w:rPr>
          <w:rFonts w:hint="eastAsia"/>
          <w:b w:val="0"/>
          <w:bCs/>
          <w:lang w:val="en-US" w:eastAsia="zh-CN"/>
        </w:rPr>
        <w:t>县</w:t>
      </w:r>
      <w:r>
        <w:rPr>
          <w:rFonts w:hint="eastAsia"/>
          <w:b w:val="0"/>
          <w:bCs/>
          <w:lang w:val="zh-CN" w:eastAsia="zh-CN"/>
        </w:rPr>
        <w:t>应急局、财政局下达的自然灾害冬春救助资金，镇减指根据受灾核灾情况下达救助资金分配方案，专项用于帮助解决冬春受灾困难群众吃饭、穿衣、取暖等，各村严格按照相关制度落实救助资金发放工作，确保冬令救助资金在春节前发放到受灾群众手中。</w:t>
      </w:r>
    </w:p>
    <w:p>
      <w:pPr>
        <w:pStyle w:val="5"/>
        <w:bidi w:val="0"/>
        <w:rPr>
          <w:rFonts w:hint="eastAsia"/>
        </w:rPr>
      </w:pPr>
      <w:bookmarkStart w:id="35" w:name="_Toc9437"/>
      <w:bookmarkStart w:id="36" w:name="_Toc24737"/>
      <w:r>
        <w:rPr>
          <w:rFonts w:hint="eastAsia"/>
        </w:rPr>
        <w:t>倒损农房恢复重建</w:t>
      </w:r>
      <w:bookmarkEnd w:id="35"/>
      <w:bookmarkEnd w:id="36"/>
    </w:p>
    <w:p>
      <w:pPr>
        <w:bidi w:val="0"/>
        <w:rPr>
          <w:rFonts w:hint="eastAsia"/>
          <w:color w:val="auto"/>
        </w:rPr>
      </w:pPr>
      <w:r>
        <w:rPr>
          <w:rFonts w:hint="eastAsia"/>
          <w:color w:val="auto"/>
        </w:rPr>
        <w:t>灾后农房恢复重建工作坚持“以人为本、尊重自然，统筹兼顾、立足当前、着眼长远”的科学重建要求，按照省政府办公厅印发的《福建省农</w:t>
      </w:r>
      <w:r>
        <w:rPr>
          <w:rFonts w:hint="eastAsia"/>
          <w:color w:val="auto"/>
          <w:lang w:eastAsia="zh-CN"/>
        </w:rPr>
        <w:t>村</w:t>
      </w:r>
      <w:r>
        <w:rPr>
          <w:rFonts w:hint="eastAsia"/>
          <w:color w:val="auto"/>
        </w:rPr>
        <w:t>住房灾后重建实施方案》（闽政办〔2016〕116号）《永春县人民政府办公室关于印发永春县农村住房灾后恢复重建实施方案的通知》（永政办〔2016〕139号）等重建扶持政策和措施，由</w:t>
      </w:r>
      <w:r>
        <w:rPr>
          <w:rFonts w:hint="eastAsia"/>
          <w:color w:val="auto"/>
          <w:lang w:val="en-US" w:eastAsia="zh-CN"/>
        </w:rPr>
        <w:t>镇政府组织实施。</w:t>
      </w:r>
    </w:p>
    <w:p>
      <w:pPr>
        <w:pStyle w:val="6"/>
        <w:keepNext w:val="0"/>
        <w:keepLines w:val="0"/>
        <w:pageBreakBefore w:val="0"/>
        <w:widowControl w:val="0"/>
        <w:numPr>
          <w:ilvl w:val="2"/>
          <w:numId w:val="1"/>
        </w:numPr>
        <w:kinsoku/>
        <w:wordWrap/>
        <w:overflowPunct/>
        <w:topLinePunct w:val="0"/>
        <w:autoSpaceDE/>
        <w:autoSpaceDN/>
        <w:bidi w:val="0"/>
        <w:adjustRightInd/>
        <w:snapToGrid/>
        <w:spacing w:before="0" w:after="0"/>
        <w:ind w:left="0" w:leftChars="0" w:firstLine="567" w:firstLineChars="0"/>
        <w:textAlignment w:val="auto"/>
        <w:rPr>
          <w:rFonts w:hint="eastAsia"/>
          <w:b w:val="0"/>
          <w:bCs/>
          <w:lang w:val="en-US" w:eastAsia="zh-CN"/>
        </w:rPr>
      </w:pPr>
      <w:r>
        <w:rPr>
          <w:rFonts w:hint="eastAsia"/>
          <w:b w:val="0"/>
          <w:bCs/>
          <w:lang w:val="en-US" w:eastAsia="zh-CN"/>
        </w:rPr>
        <w:t>组织核查灾情。灾情稳定后，镇减指及时组织灾情核定，建立因灾倒塌和严重损坏房屋台账，上报县应急局。并根据省、市、县安排，跟踪落实省、市、县相关补助政策及时进行结算。</w:t>
      </w:r>
    </w:p>
    <w:p>
      <w:pPr>
        <w:pStyle w:val="6"/>
        <w:keepNext w:val="0"/>
        <w:keepLines w:val="0"/>
        <w:pageBreakBefore w:val="0"/>
        <w:widowControl w:val="0"/>
        <w:numPr>
          <w:ilvl w:val="2"/>
          <w:numId w:val="1"/>
        </w:numPr>
        <w:kinsoku/>
        <w:wordWrap/>
        <w:overflowPunct/>
        <w:topLinePunct w:val="0"/>
        <w:autoSpaceDE/>
        <w:autoSpaceDN/>
        <w:bidi w:val="0"/>
        <w:adjustRightInd/>
        <w:snapToGrid/>
        <w:spacing w:before="0" w:after="0"/>
        <w:ind w:left="0" w:leftChars="0" w:firstLine="567" w:firstLineChars="0"/>
        <w:textAlignment w:val="auto"/>
        <w:rPr>
          <w:rFonts w:hint="eastAsia"/>
          <w:b w:val="0"/>
          <w:bCs/>
          <w:lang w:val="en-US" w:eastAsia="zh-CN"/>
        </w:rPr>
      </w:pPr>
      <w:r>
        <w:rPr>
          <w:rFonts w:hint="eastAsia"/>
          <w:b w:val="0"/>
          <w:bCs/>
          <w:lang w:val="en-US" w:eastAsia="zh-CN"/>
        </w:rPr>
        <w:t>制定农村住房恢复重建工作方案。根据全镇灾情和各村实际，制定农村住房恢复重建目标任务、进度要求和检查落实等工作方案。</w:t>
      </w:r>
    </w:p>
    <w:p>
      <w:pPr>
        <w:pStyle w:val="6"/>
        <w:keepNext w:val="0"/>
        <w:keepLines w:val="0"/>
        <w:pageBreakBefore w:val="0"/>
        <w:widowControl w:val="0"/>
        <w:numPr>
          <w:ilvl w:val="2"/>
          <w:numId w:val="1"/>
        </w:numPr>
        <w:kinsoku/>
        <w:wordWrap/>
        <w:overflowPunct/>
        <w:topLinePunct w:val="0"/>
        <w:autoSpaceDE/>
        <w:autoSpaceDN/>
        <w:bidi w:val="0"/>
        <w:adjustRightInd/>
        <w:snapToGrid/>
        <w:spacing w:before="0" w:after="0"/>
        <w:ind w:left="0" w:leftChars="0" w:firstLine="567" w:firstLineChars="0"/>
        <w:textAlignment w:val="auto"/>
        <w:rPr>
          <w:rFonts w:hint="eastAsia"/>
          <w:b w:val="0"/>
          <w:bCs/>
          <w:lang w:val="en-US" w:eastAsia="zh-CN"/>
        </w:rPr>
      </w:pPr>
      <w:r>
        <w:rPr>
          <w:rFonts w:hint="eastAsia"/>
          <w:b w:val="0"/>
          <w:bCs/>
          <w:lang w:val="en-US" w:eastAsia="zh-CN"/>
        </w:rPr>
        <w:t>定期通报各村重建资金下拨和恢复重建进度。</w:t>
      </w:r>
    </w:p>
    <w:p>
      <w:pPr>
        <w:pStyle w:val="4"/>
        <w:bidi w:val="0"/>
        <w:rPr>
          <w:rFonts w:hint="eastAsia"/>
        </w:rPr>
      </w:pPr>
      <w:bookmarkStart w:id="37" w:name="_Toc4278"/>
      <w:bookmarkStart w:id="38" w:name="_Toc24984"/>
      <w:r>
        <w:rPr>
          <w:rFonts w:hint="eastAsia"/>
        </w:rPr>
        <w:t>保障措施</w:t>
      </w:r>
      <w:bookmarkEnd w:id="37"/>
      <w:bookmarkEnd w:id="38"/>
    </w:p>
    <w:p>
      <w:pPr>
        <w:pStyle w:val="5"/>
        <w:bidi w:val="0"/>
        <w:rPr>
          <w:rFonts w:hint="eastAsia"/>
        </w:rPr>
      </w:pPr>
      <w:bookmarkStart w:id="39" w:name="_Toc24387"/>
      <w:bookmarkStart w:id="40" w:name="_Toc21890"/>
      <w:r>
        <w:rPr>
          <w:rFonts w:hint="eastAsia"/>
        </w:rPr>
        <w:t>资金保障</w:t>
      </w:r>
      <w:bookmarkEnd w:id="39"/>
      <w:bookmarkEnd w:id="40"/>
    </w:p>
    <w:p>
      <w:pPr>
        <w:bidi w:val="0"/>
        <w:rPr>
          <w:rFonts w:hint="eastAsia"/>
          <w:color w:val="auto"/>
        </w:rPr>
      </w:pPr>
      <w:r>
        <w:rPr>
          <w:rFonts w:hint="eastAsia"/>
          <w:color w:val="auto"/>
        </w:rPr>
        <w:t>镇政府争取上级救灾资金，根据《中华人民共和国预算法》《自然灾害救助条例》和《福建省自然灾害生活救助资金管理暂行办法》等法规政策，安排救灾资金预算，并完善救灾资金分担分配使用机制，督促各</w:t>
      </w:r>
      <w:r>
        <w:rPr>
          <w:rFonts w:hint="eastAsia"/>
          <w:color w:val="auto"/>
          <w:lang w:eastAsia="zh-CN"/>
        </w:rPr>
        <w:t>村</w:t>
      </w:r>
      <w:r>
        <w:rPr>
          <w:rFonts w:hint="eastAsia"/>
          <w:color w:val="auto"/>
        </w:rPr>
        <w:t>加大救灾资金投入力度。</w:t>
      </w:r>
    </w:p>
    <w:p>
      <w:pPr>
        <w:pStyle w:val="6"/>
        <w:keepNext w:val="0"/>
        <w:keepLines w:val="0"/>
        <w:pageBreakBefore w:val="0"/>
        <w:widowControl w:val="0"/>
        <w:numPr>
          <w:ilvl w:val="2"/>
          <w:numId w:val="1"/>
        </w:numPr>
        <w:kinsoku/>
        <w:wordWrap/>
        <w:overflowPunct/>
        <w:topLinePunct w:val="0"/>
        <w:autoSpaceDE/>
        <w:autoSpaceDN/>
        <w:bidi w:val="0"/>
        <w:adjustRightInd/>
        <w:snapToGrid/>
        <w:spacing w:before="0" w:after="0"/>
        <w:ind w:left="0" w:leftChars="0" w:firstLine="567" w:firstLineChars="0"/>
        <w:textAlignment w:val="auto"/>
        <w:rPr>
          <w:rFonts w:hint="eastAsia"/>
          <w:b w:val="0"/>
          <w:bCs/>
          <w:lang w:val="en-US" w:eastAsia="zh-CN"/>
        </w:rPr>
      </w:pPr>
      <w:r>
        <w:rPr>
          <w:rFonts w:hint="eastAsia"/>
          <w:b w:val="0"/>
          <w:bCs/>
          <w:lang w:val="en-US" w:eastAsia="zh-CN"/>
        </w:rPr>
        <w:t>镇政府应当将防灾减灾救灾工作纳入经济和社会发展规划，建立健全与自然灾害救助需求相适应的资金、物资保障机制，将自然灾害救助资金、救灾物资储备与定期轮换和自然灾害救助工作经费纳入财政预算。</w:t>
      </w:r>
    </w:p>
    <w:p>
      <w:pPr>
        <w:pStyle w:val="6"/>
        <w:keepNext w:val="0"/>
        <w:keepLines w:val="0"/>
        <w:pageBreakBefore w:val="0"/>
        <w:widowControl w:val="0"/>
        <w:numPr>
          <w:ilvl w:val="2"/>
          <w:numId w:val="1"/>
        </w:numPr>
        <w:kinsoku/>
        <w:wordWrap/>
        <w:overflowPunct/>
        <w:topLinePunct w:val="0"/>
        <w:autoSpaceDE/>
        <w:autoSpaceDN/>
        <w:bidi w:val="0"/>
        <w:adjustRightInd/>
        <w:snapToGrid/>
        <w:spacing w:before="0" w:after="0"/>
        <w:ind w:left="0" w:leftChars="0" w:firstLine="567" w:firstLineChars="0"/>
        <w:textAlignment w:val="auto"/>
        <w:rPr>
          <w:rFonts w:hint="eastAsia"/>
          <w:b w:val="0"/>
          <w:bCs/>
          <w:lang w:val="en-US" w:eastAsia="zh-CN"/>
        </w:rPr>
      </w:pPr>
      <w:r>
        <w:rPr>
          <w:rFonts w:hint="eastAsia"/>
          <w:b w:val="0"/>
          <w:bCs/>
          <w:lang w:val="en-US" w:eastAsia="zh-CN"/>
        </w:rPr>
        <w:t>镇财政所根据常年灾情和财力状况编制自然灾害生活救助资金年度预算，并在执行中根据灾情程度进行调整。如当年预算不能满足自然灾害救助需求，应调整追加预算，用于帮助解决受灾地区群众农房恢复重建和基本生活困难。</w:t>
      </w:r>
    </w:p>
    <w:p>
      <w:pPr>
        <w:pStyle w:val="6"/>
        <w:keepNext w:val="0"/>
        <w:keepLines w:val="0"/>
        <w:pageBreakBefore w:val="0"/>
        <w:widowControl w:val="0"/>
        <w:numPr>
          <w:ilvl w:val="2"/>
          <w:numId w:val="1"/>
        </w:numPr>
        <w:kinsoku/>
        <w:wordWrap/>
        <w:overflowPunct/>
        <w:topLinePunct w:val="0"/>
        <w:autoSpaceDE/>
        <w:autoSpaceDN/>
        <w:bidi w:val="0"/>
        <w:adjustRightInd/>
        <w:snapToGrid/>
        <w:spacing w:before="0" w:after="0"/>
        <w:ind w:left="0" w:leftChars="0" w:firstLine="567" w:firstLineChars="0"/>
        <w:textAlignment w:val="auto"/>
        <w:rPr>
          <w:rFonts w:hint="eastAsia"/>
          <w:color w:val="auto"/>
        </w:rPr>
      </w:pPr>
      <w:r>
        <w:rPr>
          <w:rFonts w:hint="eastAsia"/>
          <w:b w:val="0"/>
          <w:bCs/>
          <w:lang w:val="en-US" w:eastAsia="zh-CN"/>
        </w:rPr>
        <w:t>过渡期救助资金、冬春救助、灾后农房恢复重建补助资金和旱灾临时生活困难救助资金应通过银行账户直接拨付等方式发放，确实需要采取现金形式发放，应遵守有关法律法规规定。</w:t>
      </w:r>
    </w:p>
    <w:p>
      <w:pPr>
        <w:pStyle w:val="5"/>
        <w:bidi w:val="0"/>
        <w:rPr>
          <w:rFonts w:hint="eastAsia"/>
        </w:rPr>
      </w:pPr>
      <w:bookmarkStart w:id="41" w:name="_Toc20735"/>
      <w:bookmarkStart w:id="42" w:name="_Toc15946"/>
      <w:r>
        <w:rPr>
          <w:rFonts w:hint="eastAsia"/>
        </w:rPr>
        <w:t>物资保障</w:t>
      </w:r>
      <w:bookmarkEnd w:id="41"/>
      <w:bookmarkEnd w:id="42"/>
    </w:p>
    <w:p>
      <w:pPr>
        <w:pStyle w:val="6"/>
        <w:keepNext w:val="0"/>
        <w:keepLines w:val="0"/>
        <w:pageBreakBefore w:val="0"/>
        <w:widowControl w:val="0"/>
        <w:numPr>
          <w:ilvl w:val="2"/>
          <w:numId w:val="1"/>
        </w:numPr>
        <w:kinsoku/>
        <w:wordWrap/>
        <w:overflowPunct/>
        <w:topLinePunct w:val="0"/>
        <w:autoSpaceDE/>
        <w:autoSpaceDN/>
        <w:bidi w:val="0"/>
        <w:adjustRightInd/>
        <w:snapToGrid/>
        <w:spacing w:before="0" w:after="0"/>
        <w:ind w:left="0" w:leftChars="0" w:firstLine="567" w:firstLineChars="0"/>
        <w:textAlignment w:val="auto"/>
        <w:rPr>
          <w:rFonts w:hint="eastAsia" w:ascii="Times New Roman" w:hAnsi="Times New Roman" w:cs="Times New Roman"/>
          <w:b w:val="0"/>
          <w:bCs/>
          <w:lang w:val="en-US" w:eastAsia="zh-CN"/>
        </w:rPr>
      </w:pPr>
      <w:r>
        <w:rPr>
          <w:rFonts w:hint="eastAsia" w:ascii="Times New Roman" w:hAnsi="Times New Roman" w:cs="Times New Roman"/>
          <w:b w:val="0"/>
          <w:bCs/>
          <w:lang w:val="en-US" w:eastAsia="zh-CN"/>
        </w:rPr>
        <w:t>合理规划、建设救灾物资储备库，按照国家《救灾物资储备库建设标准》，完善救灾物资储备库的仓储条件、设施和功能。</w:t>
      </w:r>
    </w:p>
    <w:p>
      <w:pPr>
        <w:pStyle w:val="6"/>
        <w:keepNext w:val="0"/>
        <w:keepLines w:val="0"/>
        <w:pageBreakBefore w:val="0"/>
        <w:widowControl w:val="0"/>
        <w:numPr>
          <w:ilvl w:val="2"/>
          <w:numId w:val="1"/>
        </w:numPr>
        <w:kinsoku/>
        <w:wordWrap/>
        <w:overflowPunct/>
        <w:topLinePunct w:val="0"/>
        <w:autoSpaceDE/>
        <w:autoSpaceDN/>
        <w:bidi w:val="0"/>
        <w:adjustRightInd/>
        <w:snapToGrid/>
        <w:spacing w:before="0" w:after="0"/>
        <w:ind w:left="0" w:leftChars="0" w:firstLine="567" w:firstLineChars="0"/>
        <w:textAlignment w:val="auto"/>
        <w:rPr>
          <w:rFonts w:hint="eastAsia" w:ascii="Times New Roman" w:hAnsi="Times New Roman" w:cs="Times New Roman"/>
          <w:b w:val="0"/>
          <w:bCs/>
          <w:lang w:val="en-US" w:eastAsia="zh-CN"/>
        </w:rPr>
      </w:pPr>
      <w:r>
        <w:rPr>
          <w:rFonts w:hint="eastAsia" w:ascii="Times New Roman" w:hAnsi="Times New Roman" w:cs="Times New Roman"/>
          <w:b w:val="0"/>
          <w:bCs/>
          <w:lang w:val="en-US" w:eastAsia="zh-CN"/>
        </w:rPr>
        <w:t>镇政府应当根据自然灾害特点、居民人口数量和分布等情况，按照合理布局、规模适度的原则设立救灾物资储备库。</w:t>
      </w:r>
    </w:p>
    <w:p>
      <w:pPr>
        <w:pStyle w:val="6"/>
        <w:keepNext w:val="0"/>
        <w:keepLines w:val="0"/>
        <w:pageBreakBefore w:val="0"/>
        <w:widowControl w:val="0"/>
        <w:numPr>
          <w:ilvl w:val="2"/>
          <w:numId w:val="1"/>
        </w:numPr>
        <w:kinsoku/>
        <w:wordWrap/>
        <w:overflowPunct/>
        <w:topLinePunct w:val="0"/>
        <w:autoSpaceDE/>
        <w:autoSpaceDN/>
        <w:bidi w:val="0"/>
        <w:adjustRightInd/>
        <w:snapToGrid/>
        <w:spacing w:before="0" w:after="0"/>
        <w:ind w:left="0" w:leftChars="0" w:firstLine="567" w:firstLineChars="0"/>
        <w:textAlignment w:val="auto"/>
        <w:rPr>
          <w:rFonts w:hint="eastAsia" w:ascii="Times New Roman" w:hAnsi="Times New Roman" w:cs="Times New Roman"/>
          <w:b w:val="0"/>
          <w:bCs/>
          <w:lang w:val="en-US" w:eastAsia="zh-CN"/>
        </w:rPr>
      </w:pPr>
      <w:r>
        <w:rPr>
          <w:rFonts w:hint="eastAsia" w:ascii="Times New Roman" w:hAnsi="Times New Roman" w:cs="Times New Roman"/>
          <w:b w:val="0"/>
          <w:bCs/>
          <w:lang w:val="en-US" w:eastAsia="zh-CN"/>
        </w:rPr>
        <w:t>完善救灾物资保障体系。镇直相关单位指导各村根据永春县自然灾害救助救灾物资储备规划，制定本辖区自然灾害救助救灾物资储备规划、品种目录和相关标准，合理确定储备品种和规模，确定年度购置计划。</w:t>
      </w:r>
    </w:p>
    <w:p>
      <w:pPr>
        <w:pStyle w:val="6"/>
        <w:keepNext w:val="0"/>
        <w:keepLines w:val="0"/>
        <w:pageBreakBefore w:val="0"/>
        <w:widowControl w:val="0"/>
        <w:numPr>
          <w:ilvl w:val="2"/>
          <w:numId w:val="1"/>
        </w:numPr>
        <w:kinsoku/>
        <w:wordWrap/>
        <w:overflowPunct/>
        <w:topLinePunct w:val="0"/>
        <w:autoSpaceDE/>
        <w:autoSpaceDN/>
        <w:bidi w:val="0"/>
        <w:adjustRightInd/>
        <w:snapToGrid/>
        <w:spacing w:before="0" w:after="0"/>
        <w:ind w:left="0" w:leftChars="0" w:firstLine="567" w:firstLineChars="0"/>
        <w:textAlignment w:val="auto"/>
        <w:rPr>
          <w:rFonts w:hint="eastAsia" w:ascii="Times New Roman" w:hAnsi="Times New Roman" w:cs="Times New Roman"/>
          <w:b w:val="0"/>
          <w:bCs/>
          <w:lang w:val="en-US" w:eastAsia="zh-CN"/>
        </w:rPr>
      </w:pPr>
      <w:r>
        <w:rPr>
          <w:rFonts w:hint="eastAsia" w:ascii="Times New Roman" w:hAnsi="Times New Roman" w:cs="Times New Roman"/>
          <w:b w:val="0"/>
          <w:bCs/>
          <w:lang w:val="en-US" w:eastAsia="zh-CN"/>
        </w:rPr>
        <w:t>各村、镇直相关单位按照年度购置计划，负责自然灾害救助救灾物资的采购、收储、轮换、管理，制定完善救灾物资储备管理规定。</w:t>
      </w:r>
    </w:p>
    <w:p>
      <w:pPr>
        <w:pStyle w:val="6"/>
        <w:keepNext w:val="0"/>
        <w:keepLines w:val="0"/>
        <w:pageBreakBefore w:val="0"/>
        <w:widowControl w:val="0"/>
        <w:numPr>
          <w:ilvl w:val="2"/>
          <w:numId w:val="1"/>
        </w:numPr>
        <w:kinsoku/>
        <w:wordWrap/>
        <w:overflowPunct/>
        <w:topLinePunct w:val="0"/>
        <w:autoSpaceDE/>
        <w:autoSpaceDN/>
        <w:bidi w:val="0"/>
        <w:adjustRightInd/>
        <w:snapToGrid/>
        <w:spacing w:before="0" w:after="0"/>
        <w:ind w:left="0" w:leftChars="0" w:firstLine="567" w:firstLineChars="0"/>
        <w:textAlignment w:val="auto"/>
        <w:rPr>
          <w:rFonts w:hint="eastAsia" w:ascii="Times New Roman" w:hAnsi="Times New Roman" w:cs="Times New Roman"/>
          <w:b w:val="0"/>
          <w:bCs/>
          <w:lang w:val="en-US" w:eastAsia="zh-CN"/>
        </w:rPr>
      </w:pPr>
      <w:r>
        <w:rPr>
          <w:rFonts w:hint="eastAsia" w:ascii="Times New Roman" w:hAnsi="Times New Roman" w:cs="Times New Roman"/>
          <w:b w:val="0"/>
          <w:bCs/>
          <w:lang w:val="en-US" w:eastAsia="zh-CN"/>
        </w:rPr>
        <w:t>各村、镇直相关单位将所储备的救灾物资报镇减指备案，以备重大灾害应急时统一调拨使用。</w:t>
      </w:r>
    </w:p>
    <w:p>
      <w:pPr>
        <w:pStyle w:val="5"/>
        <w:bidi w:val="0"/>
        <w:rPr>
          <w:rFonts w:hint="eastAsia"/>
        </w:rPr>
      </w:pPr>
      <w:bookmarkStart w:id="43" w:name="_Toc11738"/>
      <w:bookmarkStart w:id="44" w:name="_Toc13888"/>
      <w:r>
        <w:rPr>
          <w:rFonts w:hint="eastAsia"/>
        </w:rPr>
        <w:t>通信和信息保障</w:t>
      </w:r>
      <w:bookmarkEnd w:id="43"/>
      <w:bookmarkEnd w:id="44"/>
    </w:p>
    <w:p>
      <w:pPr>
        <w:pStyle w:val="6"/>
        <w:keepNext w:val="0"/>
        <w:keepLines w:val="0"/>
        <w:pageBreakBefore w:val="0"/>
        <w:widowControl w:val="0"/>
        <w:numPr>
          <w:ilvl w:val="2"/>
          <w:numId w:val="1"/>
        </w:numPr>
        <w:kinsoku/>
        <w:wordWrap/>
        <w:overflowPunct/>
        <w:topLinePunct w:val="0"/>
        <w:autoSpaceDE/>
        <w:autoSpaceDN/>
        <w:bidi w:val="0"/>
        <w:adjustRightInd/>
        <w:snapToGrid/>
        <w:spacing w:before="0" w:after="0"/>
        <w:ind w:left="0" w:leftChars="0" w:firstLine="567" w:firstLineChars="0"/>
        <w:textAlignment w:val="auto"/>
        <w:rPr>
          <w:rFonts w:hint="eastAsia" w:ascii="Times New Roman" w:hAnsi="Times New Roman" w:cs="Times New Roman"/>
          <w:b w:val="0"/>
          <w:bCs/>
          <w:lang w:val="en-US" w:eastAsia="zh-CN"/>
        </w:rPr>
      </w:pPr>
      <w:r>
        <w:rPr>
          <w:rFonts w:hint="eastAsia" w:ascii="Times New Roman" w:hAnsi="Times New Roman" w:cs="Times New Roman"/>
          <w:b w:val="0"/>
          <w:bCs/>
          <w:lang w:val="en-US" w:eastAsia="zh-CN"/>
        </w:rPr>
        <w:t>通信运营部门应加强全镇、各村通信网络建设，依法保障灾害信息的畅通，合理组建应急灾害信息专用通信网络，确保及时准确掌握自然灾害信息。</w:t>
      </w:r>
    </w:p>
    <w:p>
      <w:pPr>
        <w:pStyle w:val="6"/>
        <w:keepNext w:val="0"/>
        <w:keepLines w:val="0"/>
        <w:pageBreakBefore w:val="0"/>
        <w:widowControl w:val="0"/>
        <w:numPr>
          <w:ilvl w:val="2"/>
          <w:numId w:val="1"/>
        </w:numPr>
        <w:kinsoku/>
        <w:wordWrap/>
        <w:overflowPunct/>
        <w:topLinePunct w:val="0"/>
        <w:autoSpaceDE/>
        <w:autoSpaceDN/>
        <w:bidi w:val="0"/>
        <w:adjustRightInd/>
        <w:snapToGrid/>
        <w:spacing w:before="0" w:after="0"/>
        <w:ind w:left="0" w:leftChars="0" w:firstLine="567" w:firstLineChars="0"/>
        <w:textAlignment w:val="auto"/>
        <w:rPr>
          <w:rFonts w:hint="eastAsia" w:ascii="Times New Roman" w:hAnsi="Times New Roman" w:cs="Times New Roman"/>
          <w:b w:val="0"/>
          <w:bCs/>
          <w:lang w:val="en-US" w:eastAsia="zh-CN"/>
        </w:rPr>
      </w:pPr>
      <w:r>
        <w:rPr>
          <w:rFonts w:hint="eastAsia" w:ascii="Times New Roman" w:hAnsi="Times New Roman" w:cs="Times New Roman"/>
          <w:b w:val="0"/>
          <w:bCs/>
          <w:lang w:val="en-US" w:eastAsia="zh-CN"/>
        </w:rPr>
        <w:t>充分利用现有资源、设备和灾害监测预报系统，实现灾害情报共享和信息交流。</w:t>
      </w:r>
    </w:p>
    <w:p>
      <w:pPr>
        <w:pStyle w:val="5"/>
        <w:bidi w:val="0"/>
        <w:rPr>
          <w:rFonts w:hint="eastAsia"/>
        </w:rPr>
      </w:pPr>
      <w:bookmarkStart w:id="45" w:name="_Toc10001"/>
      <w:bookmarkStart w:id="46" w:name="_Toc13088"/>
      <w:r>
        <w:rPr>
          <w:rFonts w:hint="eastAsia"/>
          <w:lang w:val="zh-CN" w:eastAsia="zh-CN"/>
        </w:rPr>
        <w:t>装备和设施保障</w:t>
      </w:r>
      <w:bookmarkEnd w:id="45"/>
      <w:bookmarkEnd w:id="46"/>
    </w:p>
    <w:p>
      <w:pPr>
        <w:pStyle w:val="6"/>
        <w:keepNext w:val="0"/>
        <w:keepLines w:val="0"/>
        <w:pageBreakBefore w:val="0"/>
        <w:widowControl w:val="0"/>
        <w:numPr>
          <w:ilvl w:val="2"/>
          <w:numId w:val="1"/>
        </w:numPr>
        <w:kinsoku/>
        <w:wordWrap/>
        <w:overflowPunct/>
        <w:topLinePunct w:val="0"/>
        <w:autoSpaceDE/>
        <w:autoSpaceDN/>
        <w:bidi w:val="0"/>
        <w:adjustRightInd/>
        <w:snapToGrid/>
        <w:spacing w:before="0" w:after="0"/>
        <w:ind w:left="0" w:leftChars="0" w:firstLine="567" w:firstLineChars="0"/>
        <w:textAlignment w:val="auto"/>
        <w:rPr>
          <w:rFonts w:hint="eastAsia" w:ascii="Times New Roman" w:hAnsi="Times New Roman" w:cs="Times New Roman"/>
          <w:b w:val="0"/>
          <w:bCs/>
          <w:lang w:val="en-US" w:eastAsia="zh-CN"/>
        </w:rPr>
      </w:pPr>
      <w:r>
        <w:rPr>
          <w:rFonts w:hint="eastAsia" w:ascii="Times New Roman" w:hAnsi="Times New Roman" w:cs="Times New Roman"/>
          <w:b w:val="0"/>
          <w:bCs/>
          <w:lang w:val="en-US" w:eastAsia="zh-CN"/>
        </w:rPr>
        <w:t>镇、村两级应当为自然灾害救助工作提供必要的交通、通讯等装备。</w:t>
      </w:r>
    </w:p>
    <w:p>
      <w:pPr>
        <w:pStyle w:val="6"/>
        <w:keepNext w:val="0"/>
        <w:keepLines w:val="0"/>
        <w:pageBreakBefore w:val="0"/>
        <w:widowControl w:val="0"/>
        <w:numPr>
          <w:ilvl w:val="2"/>
          <w:numId w:val="1"/>
        </w:numPr>
        <w:kinsoku/>
        <w:wordWrap/>
        <w:overflowPunct/>
        <w:topLinePunct w:val="0"/>
        <w:autoSpaceDE/>
        <w:autoSpaceDN/>
        <w:bidi w:val="0"/>
        <w:adjustRightInd/>
        <w:snapToGrid/>
        <w:spacing w:before="0" w:after="0"/>
        <w:ind w:left="0" w:leftChars="0" w:firstLine="567" w:firstLineChars="0"/>
        <w:textAlignment w:val="auto"/>
        <w:rPr>
          <w:rFonts w:hint="eastAsia" w:ascii="Times New Roman" w:hAnsi="Times New Roman" w:cs="Times New Roman"/>
          <w:b w:val="0"/>
          <w:bCs/>
          <w:lang w:val="en-US" w:eastAsia="zh-CN"/>
        </w:rPr>
      </w:pPr>
      <w:r>
        <w:rPr>
          <w:rFonts w:hint="eastAsia" w:ascii="Times New Roman" w:hAnsi="Times New Roman" w:cs="Times New Roman"/>
          <w:b w:val="0"/>
          <w:bCs/>
          <w:lang w:val="en-US" w:eastAsia="zh-CN"/>
        </w:rPr>
        <w:t>各村、镇政府应安排必要预算用于本级添置救灾装备、办公设备等。</w:t>
      </w:r>
    </w:p>
    <w:p>
      <w:pPr>
        <w:pStyle w:val="6"/>
        <w:keepNext w:val="0"/>
        <w:keepLines w:val="0"/>
        <w:pageBreakBefore w:val="0"/>
        <w:widowControl w:val="0"/>
        <w:numPr>
          <w:ilvl w:val="2"/>
          <w:numId w:val="1"/>
        </w:numPr>
        <w:kinsoku/>
        <w:wordWrap/>
        <w:overflowPunct/>
        <w:topLinePunct w:val="0"/>
        <w:autoSpaceDE/>
        <w:autoSpaceDN/>
        <w:bidi w:val="0"/>
        <w:adjustRightInd/>
        <w:snapToGrid/>
        <w:spacing w:before="0" w:after="0"/>
        <w:ind w:left="0" w:leftChars="0" w:firstLine="567" w:firstLineChars="0"/>
        <w:textAlignment w:val="auto"/>
        <w:rPr>
          <w:rFonts w:hint="eastAsia" w:ascii="Times New Roman" w:hAnsi="Times New Roman" w:cs="Times New Roman"/>
          <w:b w:val="0"/>
          <w:bCs/>
          <w:lang w:val="en-US" w:eastAsia="zh-CN"/>
        </w:rPr>
      </w:pPr>
      <w:r>
        <w:rPr>
          <w:rFonts w:hint="eastAsia" w:ascii="Times New Roman" w:hAnsi="Times New Roman" w:cs="Times New Roman"/>
          <w:b w:val="0"/>
          <w:bCs/>
          <w:lang w:val="en-US" w:eastAsia="zh-CN"/>
        </w:rPr>
        <w:t>科学选址，合理规划布局，在全镇完善覆盖标志明显、安全实用、设施齐全的自然灾害避灾点网络。规范避灾避险场所建设管理标准，加强避灾避险演练，落实避灾点长效管理和分类管理机制。</w:t>
      </w:r>
    </w:p>
    <w:p>
      <w:pPr>
        <w:pStyle w:val="5"/>
        <w:bidi w:val="0"/>
        <w:rPr>
          <w:rFonts w:hint="eastAsia"/>
          <w:lang w:val="zh-CN" w:eastAsia="zh-CN"/>
        </w:rPr>
      </w:pPr>
      <w:bookmarkStart w:id="47" w:name="_Toc29277"/>
      <w:bookmarkStart w:id="48" w:name="_Toc17163"/>
      <w:r>
        <w:rPr>
          <w:rFonts w:hint="eastAsia"/>
          <w:lang w:val="zh-CN" w:eastAsia="zh-CN"/>
        </w:rPr>
        <w:t>人力资源保障</w:t>
      </w:r>
      <w:bookmarkEnd w:id="47"/>
      <w:bookmarkEnd w:id="48"/>
    </w:p>
    <w:p>
      <w:pPr>
        <w:pStyle w:val="6"/>
        <w:keepNext w:val="0"/>
        <w:keepLines w:val="0"/>
        <w:pageBreakBefore w:val="0"/>
        <w:widowControl w:val="0"/>
        <w:numPr>
          <w:ilvl w:val="2"/>
          <w:numId w:val="1"/>
        </w:numPr>
        <w:kinsoku/>
        <w:wordWrap/>
        <w:overflowPunct/>
        <w:topLinePunct w:val="0"/>
        <w:autoSpaceDE/>
        <w:autoSpaceDN/>
        <w:bidi w:val="0"/>
        <w:adjustRightInd/>
        <w:snapToGrid/>
        <w:spacing w:before="0" w:after="0"/>
        <w:ind w:left="0" w:leftChars="0" w:firstLine="567" w:firstLineChars="0"/>
        <w:textAlignment w:val="auto"/>
        <w:rPr>
          <w:rFonts w:hint="eastAsia" w:ascii="Times New Roman" w:hAnsi="Times New Roman" w:cs="Times New Roman"/>
          <w:b w:val="0"/>
          <w:bCs/>
          <w:lang w:val="en-US" w:eastAsia="zh-CN"/>
        </w:rPr>
      </w:pPr>
      <w:r>
        <w:rPr>
          <w:rFonts w:hint="eastAsia" w:ascii="Times New Roman" w:hAnsi="Times New Roman" w:cs="Times New Roman"/>
          <w:b w:val="0"/>
          <w:bCs/>
          <w:lang w:val="en-US" w:eastAsia="zh-CN"/>
        </w:rPr>
        <w:t>加强镇村级灾害信息员队伍建设。建立灾害信息员培训制度，健全覆盖镇村级灾害信息员队伍。企事业单位应当设立专职或兼职的灾害信息员。</w:t>
      </w:r>
    </w:p>
    <w:p>
      <w:pPr>
        <w:pStyle w:val="6"/>
        <w:keepNext w:val="0"/>
        <w:keepLines w:val="0"/>
        <w:pageBreakBefore w:val="0"/>
        <w:widowControl w:val="0"/>
        <w:numPr>
          <w:ilvl w:val="2"/>
          <w:numId w:val="1"/>
        </w:numPr>
        <w:kinsoku/>
        <w:wordWrap/>
        <w:overflowPunct/>
        <w:topLinePunct w:val="0"/>
        <w:autoSpaceDE/>
        <w:autoSpaceDN/>
        <w:bidi w:val="0"/>
        <w:adjustRightInd/>
        <w:snapToGrid/>
        <w:spacing w:before="0" w:after="0"/>
        <w:ind w:left="0" w:leftChars="0" w:firstLine="567" w:firstLineChars="0"/>
        <w:textAlignment w:val="auto"/>
        <w:rPr>
          <w:rFonts w:hint="eastAsia" w:ascii="Times New Roman" w:hAnsi="Times New Roman" w:cs="Times New Roman"/>
          <w:b w:val="0"/>
          <w:bCs/>
          <w:lang w:val="en-US" w:eastAsia="zh-CN"/>
        </w:rPr>
      </w:pPr>
      <w:r>
        <w:rPr>
          <w:rFonts w:hint="eastAsia" w:ascii="Times New Roman" w:hAnsi="Times New Roman" w:cs="Times New Roman"/>
          <w:b w:val="0"/>
          <w:bCs/>
          <w:lang w:val="en-US" w:eastAsia="zh-CN"/>
        </w:rPr>
        <w:t>加强镇级、村级自然灾害救援队伍建设，提高应对自然灾害能力。</w:t>
      </w:r>
    </w:p>
    <w:p>
      <w:pPr>
        <w:pStyle w:val="6"/>
        <w:keepNext w:val="0"/>
        <w:keepLines w:val="0"/>
        <w:pageBreakBefore w:val="0"/>
        <w:widowControl w:val="0"/>
        <w:numPr>
          <w:ilvl w:val="2"/>
          <w:numId w:val="1"/>
        </w:numPr>
        <w:kinsoku/>
        <w:wordWrap/>
        <w:overflowPunct/>
        <w:topLinePunct w:val="0"/>
        <w:autoSpaceDE/>
        <w:autoSpaceDN/>
        <w:bidi w:val="0"/>
        <w:adjustRightInd/>
        <w:snapToGrid/>
        <w:spacing w:before="0" w:after="0"/>
        <w:ind w:left="0" w:leftChars="0" w:firstLine="567" w:firstLineChars="0"/>
        <w:textAlignment w:val="auto"/>
        <w:rPr>
          <w:rFonts w:hint="eastAsia" w:ascii="Times New Roman" w:hAnsi="Times New Roman" w:cs="Times New Roman"/>
          <w:b w:val="0"/>
          <w:bCs/>
          <w:lang w:val="en-US" w:eastAsia="zh-CN"/>
        </w:rPr>
      </w:pPr>
      <w:r>
        <w:rPr>
          <w:rFonts w:hint="eastAsia" w:ascii="Times New Roman" w:hAnsi="Times New Roman" w:cs="Times New Roman"/>
          <w:b w:val="0"/>
          <w:bCs/>
          <w:lang w:val="en-US" w:eastAsia="zh-CN"/>
        </w:rPr>
        <w:t>支持和引导社会力量自愿参与救灾工作，倡导个人志愿者通过相关组织机构有序参与救灾工作，发展社会力量减灾救灾人才队伍，组织开展救灾专业培训。</w:t>
      </w:r>
    </w:p>
    <w:p>
      <w:pPr>
        <w:pStyle w:val="5"/>
        <w:bidi w:val="0"/>
        <w:rPr>
          <w:rFonts w:hint="eastAsia"/>
        </w:rPr>
      </w:pPr>
      <w:bookmarkStart w:id="49" w:name="_Toc9898"/>
      <w:bookmarkStart w:id="50" w:name="_Toc29511"/>
      <w:r>
        <w:rPr>
          <w:rFonts w:hint="eastAsia"/>
          <w:lang w:val="zh-CN" w:eastAsia="zh-CN"/>
        </w:rPr>
        <w:t>社会动员保障</w:t>
      </w:r>
      <w:bookmarkEnd w:id="49"/>
      <w:bookmarkEnd w:id="50"/>
    </w:p>
    <w:p>
      <w:pPr>
        <w:pStyle w:val="6"/>
        <w:keepNext w:val="0"/>
        <w:keepLines w:val="0"/>
        <w:pageBreakBefore w:val="0"/>
        <w:widowControl w:val="0"/>
        <w:numPr>
          <w:ilvl w:val="2"/>
          <w:numId w:val="1"/>
        </w:numPr>
        <w:kinsoku/>
        <w:wordWrap/>
        <w:overflowPunct/>
        <w:topLinePunct w:val="0"/>
        <w:autoSpaceDE/>
        <w:autoSpaceDN/>
        <w:bidi w:val="0"/>
        <w:adjustRightInd/>
        <w:snapToGrid/>
        <w:spacing w:before="0" w:after="0"/>
        <w:ind w:left="0" w:leftChars="0" w:firstLine="567" w:firstLineChars="0"/>
        <w:textAlignment w:val="auto"/>
        <w:rPr>
          <w:rFonts w:hint="eastAsia" w:ascii="Times New Roman" w:hAnsi="Times New Roman" w:cs="Times New Roman"/>
          <w:b w:val="0"/>
          <w:bCs/>
          <w:lang w:val="en-US" w:eastAsia="zh-CN"/>
        </w:rPr>
      </w:pPr>
      <w:r>
        <w:rPr>
          <w:rFonts w:hint="eastAsia" w:ascii="Times New Roman" w:hAnsi="Times New Roman" w:cs="Times New Roman"/>
          <w:b w:val="0"/>
          <w:bCs/>
          <w:lang w:val="en-US" w:eastAsia="zh-CN"/>
        </w:rPr>
        <w:t>发动社会力量开展救灾捐赠，建立完善对口支援机制，充分发挥群众的重要作用。</w:t>
      </w:r>
    </w:p>
    <w:p>
      <w:pPr>
        <w:pStyle w:val="6"/>
        <w:keepNext w:val="0"/>
        <w:keepLines w:val="0"/>
        <w:pageBreakBefore w:val="0"/>
        <w:widowControl w:val="0"/>
        <w:numPr>
          <w:ilvl w:val="2"/>
          <w:numId w:val="1"/>
        </w:numPr>
        <w:kinsoku/>
        <w:wordWrap/>
        <w:overflowPunct/>
        <w:topLinePunct w:val="0"/>
        <w:autoSpaceDE/>
        <w:autoSpaceDN/>
        <w:bidi w:val="0"/>
        <w:adjustRightInd/>
        <w:snapToGrid/>
        <w:spacing w:before="0" w:after="0"/>
        <w:ind w:left="0" w:leftChars="0" w:firstLine="567" w:firstLineChars="0"/>
        <w:textAlignment w:val="auto"/>
        <w:rPr>
          <w:rFonts w:hint="eastAsia" w:ascii="Times New Roman" w:hAnsi="Times New Roman" w:cs="Times New Roman"/>
          <w:b w:val="0"/>
          <w:bCs/>
          <w:lang w:val="en-US" w:eastAsia="zh-CN"/>
        </w:rPr>
      </w:pPr>
      <w:r>
        <w:rPr>
          <w:rFonts w:hint="eastAsia" w:ascii="Times New Roman" w:hAnsi="Times New Roman" w:cs="Times New Roman"/>
          <w:b w:val="0"/>
          <w:bCs/>
          <w:lang w:val="en-US" w:eastAsia="zh-CN"/>
        </w:rPr>
        <w:t>当发生特别重大自然灾害时，镇减指根据受灾情况和需救助情况，发布开展救灾捐赠活动公告，明确受灾情况、捐赠需求、捐赠方式等。</w:t>
      </w:r>
    </w:p>
    <w:p>
      <w:pPr>
        <w:pStyle w:val="6"/>
        <w:keepNext w:val="0"/>
        <w:keepLines w:val="0"/>
        <w:pageBreakBefore w:val="0"/>
        <w:widowControl w:val="0"/>
        <w:numPr>
          <w:ilvl w:val="2"/>
          <w:numId w:val="1"/>
        </w:numPr>
        <w:kinsoku/>
        <w:wordWrap/>
        <w:overflowPunct/>
        <w:topLinePunct w:val="0"/>
        <w:autoSpaceDE/>
        <w:autoSpaceDN/>
        <w:bidi w:val="0"/>
        <w:adjustRightInd/>
        <w:snapToGrid/>
        <w:spacing w:before="0" w:after="0"/>
        <w:ind w:left="0" w:leftChars="0" w:firstLine="567" w:firstLineChars="0"/>
        <w:textAlignment w:val="auto"/>
        <w:rPr>
          <w:rFonts w:hint="eastAsia" w:ascii="Times New Roman" w:hAnsi="Times New Roman" w:cs="Times New Roman"/>
          <w:b w:val="0"/>
          <w:bCs/>
          <w:lang w:val="en-US" w:eastAsia="zh-CN"/>
        </w:rPr>
      </w:pPr>
      <w:r>
        <w:rPr>
          <w:rFonts w:hint="eastAsia" w:ascii="Times New Roman" w:hAnsi="Times New Roman" w:cs="Times New Roman"/>
          <w:b w:val="0"/>
          <w:bCs/>
          <w:lang w:val="en-US" w:eastAsia="zh-CN"/>
        </w:rPr>
        <w:t>做好救灾捐赠款物使用引导工作。救灾捐赠资金除用于救灾应急期间的必要支出外，其余应主要用于灾后恢复重建。</w:t>
      </w:r>
    </w:p>
    <w:p>
      <w:pPr>
        <w:pStyle w:val="6"/>
        <w:keepNext w:val="0"/>
        <w:keepLines w:val="0"/>
        <w:pageBreakBefore w:val="0"/>
        <w:widowControl w:val="0"/>
        <w:numPr>
          <w:ilvl w:val="2"/>
          <w:numId w:val="1"/>
        </w:numPr>
        <w:kinsoku/>
        <w:wordWrap/>
        <w:overflowPunct/>
        <w:topLinePunct w:val="0"/>
        <w:autoSpaceDE/>
        <w:autoSpaceDN/>
        <w:bidi w:val="0"/>
        <w:adjustRightInd/>
        <w:snapToGrid/>
        <w:spacing w:before="0" w:after="0"/>
        <w:ind w:left="0" w:leftChars="0" w:firstLine="567" w:firstLineChars="0"/>
        <w:textAlignment w:val="auto"/>
        <w:rPr>
          <w:rFonts w:hint="eastAsia" w:ascii="Times New Roman" w:hAnsi="Times New Roman" w:cs="Times New Roman"/>
          <w:b w:val="0"/>
          <w:bCs/>
          <w:lang w:val="en-US" w:eastAsia="zh-CN"/>
        </w:rPr>
      </w:pPr>
      <w:r>
        <w:rPr>
          <w:rFonts w:hint="eastAsia" w:ascii="Times New Roman" w:hAnsi="Times New Roman" w:cs="Times New Roman"/>
          <w:b w:val="0"/>
          <w:bCs/>
          <w:lang w:val="en-US" w:eastAsia="zh-CN"/>
        </w:rPr>
        <w:t>加强救灾捐赠信息公开和社会监督，对捐赠者的查询，按照“谁接收、谁反馈”的原则，相关部门和公益慈善组织应当如实、详细地反馈捐赠款使用情况，接受捐赠者的监督。</w:t>
      </w:r>
    </w:p>
    <w:p>
      <w:pPr>
        <w:pStyle w:val="6"/>
        <w:keepNext w:val="0"/>
        <w:keepLines w:val="0"/>
        <w:pageBreakBefore w:val="0"/>
        <w:widowControl w:val="0"/>
        <w:numPr>
          <w:ilvl w:val="2"/>
          <w:numId w:val="1"/>
        </w:numPr>
        <w:kinsoku/>
        <w:wordWrap/>
        <w:overflowPunct/>
        <w:topLinePunct w:val="0"/>
        <w:autoSpaceDE/>
        <w:autoSpaceDN/>
        <w:bidi w:val="0"/>
        <w:adjustRightInd/>
        <w:snapToGrid/>
        <w:spacing w:before="0" w:after="0"/>
        <w:ind w:left="0" w:leftChars="0" w:firstLine="567" w:firstLineChars="0"/>
        <w:textAlignment w:val="auto"/>
        <w:rPr>
          <w:rFonts w:hint="eastAsia" w:ascii="Times New Roman" w:hAnsi="Times New Roman" w:cs="Times New Roman"/>
          <w:b w:val="0"/>
          <w:bCs/>
          <w:lang w:val="en-US" w:eastAsia="zh-CN"/>
        </w:rPr>
      </w:pPr>
      <w:r>
        <w:rPr>
          <w:rFonts w:hint="eastAsia" w:ascii="Times New Roman" w:hAnsi="Times New Roman" w:cs="Times New Roman"/>
          <w:b w:val="0"/>
          <w:bCs/>
          <w:lang w:val="en-US" w:eastAsia="zh-CN"/>
        </w:rPr>
        <w:t>完善非灾区支援灾区、轻灾区支援重灾区的救助对口支援机制。</w:t>
      </w:r>
    </w:p>
    <w:p>
      <w:pPr>
        <w:pStyle w:val="6"/>
        <w:keepNext w:val="0"/>
        <w:keepLines w:val="0"/>
        <w:pageBreakBefore w:val="0"/>
        <w:widowControl w:val="0"/>
        <w:numPr>
          <w:ilvl w:val="2"/>
          <w:numId w:val="1"/>
        </w:numPr>
        <w:kinsoku/>
        <w:wordWrap/>
        <w:overflowPunct/>
        <w:topLinePunct w:val="0"/>
        <w:autoSpaceDE/>
        <w:autoSpaceDN/>
        <w:bidi w:val="0"/>
        <w:adjustRightInd/>
        <w:snapToGrid/>
        <w:spacing w:before="0" w:after="0"/>
        <w:ind w:left="0" w:leftChars="0" w:firstLine="567" w:firstLineChars="0"/>
        <w:textAlignment w:val="auto"/>
        <w:rPr>
          <w:rFonts w:hint="eastAsia" w:ascii="Times New Roman" w:hAnsi="Times New Roman" w:cs="Times New Roman"/>
          <w:b w:val="0"/>
          <w:bCs/>
          <w:lang w:val="en-US" w:eastAsia="zh-CN"/>
        </w:rPr>
      </w:pPr>
      <w:r>
        <w:rPr>
          <w:rFonts w:hint="eastAsia" w:ascii="Times New Roman" w:hAnsi="Times New Roman" w:cs="Times New Roman"/>
          <w:b w:val="0"/>
          <w:bCs/>
          <w:lang w:val="en-US" w:eastAsia="zh-CN"/>
        </w:rPr>
        <w:t>科学组织，有效引导，充分发挥各村、企事业单位、社会组织等力量在灾害救助中的作用。</w:t>
      </w:r>
    </w:p>
    <w:p>
      <w:pPr>
        <w:pStyle w:val="5"/>
        <w:bidi w:val="0"/>
        <w:rPr>
          <w:rFonts w:hint="eastAsia"/>
          <w:color w:val="auto"/>
        </w:rPr>
      </w:pPr>
      <w:bookmarkStart w:id="51" w:name="_Toc10186"/>
      <w:bookmarkStart w:id="52" w:name="_Toc22050"/>
      <w:r>
        <w:rPr>
          <w:rFonts w:hint="eastAsia"/>
          <w:color w:val="auto"/>
        </w:rPr>
        <w:t>宣传和培训</w:t>
      </w:r>
      <w:bookmarkEnd w:id="51"/>
      <w:bookmarkEnd w:id="52"/>
    </w:p>
    <w:p>
      <w:pPr>
        <w:pStyle w:val="6"/>
        <w:keepNext w:val="0"/>
        <w:keepLines w:val="0"/>
        <w:pageBreakBefore w:val="0"/>
        <w:widowControl w:val="0"/>
        <w:numPr>
          <w:ilvl w:val="2"/>
          <w:numId w:val="1"/>
        </w:numPr>
        <w:kinsoku/>
        <w:wordWrap/>
        <w:overflowPunct/>
        <w:topLinePunct w:val="0"/>
        <w:autoSpaceDE/>
        <w:autoSpaceDN/>
        <w:bidi w:val="0"/>
        <w:adjustRightInd/>
        <w:snapToGrid/>
        <w:spacing w:before="0" w:after="0"/>
        <w:ind w:left="0" w:leftChars="0" w:firstLine="567" w:firstLineChars="0"/>
        <w:textAlignment w:val="auto"/>
        <w:rPr>
          <w:rFonts w:hint="eastAsia" w:ascii="Times New Roman" w:hAnsi="Times New Roman" w:cs="Times New Roman"/>
          <w:b w:val="0"/>
          <w:bCs/>
          <w:lang w:val="en-US" w:eastAsia="zh-CN"/>
        </w:rPr>
      </w:pPr>
      <w:r>
        <w:rPr>
          <w:rFonts w:hint="eastAsia" w:ascii="Times New Roman" w:hAnsi="Times New Roman" w:cs="Times New Roman"/>
          <w:b w:val="0"/>
          <w:bCs/>
          <w:lang w:val="en-US" w:eastAsia="zh-CN"/>
        </w:rPr>
        <w:t>组织开展全镇防灾减灾救灾宣传教育活动，利用网络、微信公众号等宣传灾害应急法律法规和防灾减灾常识。</w:t>
      </w:r>
    </w:p>
    <w:p>
      <w:pPr>
        <w:pStyle w:val="6"/>
        <w:keepNext w:val="0"/>
        <w:keepLines w:val="0"/>
        <w:pageBreakBefore w:val="0"/>
        <w:widowControl w:val="0"/>
        <w:numPr>
          <w:ilvl w:val="2"/>
          <w:numId w:val="1"/>
        </w:numPr>
        <w:kinsoku/>
        <w:wordWrap/>
        <w:overflowPunct/>
        <w:topLinePunct w:val="0"/>
        <w:autoSpaceDE/>
        <w:autoSpaceDN/>
        <w:bidi w:val="0"/>
        <w:adjustRightInd/>
        <w:snapToGrid/>
        <w:spacing w:before="0" w:after="0"/>
        <w:ind w:left="0" w:leftChars="0" w:firstLine="567" w:firstLineChars="0"/>
        <w:textAlignment w:val="auto"/>
        <w:rPr>
          <w:rFonts w:hint="eastAsia" w:ascii="Times New Roman" w:hAnsi="Times New Roman" w:cs="Times New Roman"/>
          <w:b w:val="0"/>
          <w:bCs/>
          <w:lang w:val="en-US" w:eastAsia="zh-CN"/>
        </w:rPr>
      </w:pPr>
      <w:r>
        <w:rPr>
          <w:rFonts w:hint="eastAsia" w:ascii="Times New Roman" w:hAnsi="Times New Roman" w:cs="Times New Roman"/>
          <w:b w:val="0"/>
          <w:bCs/>
          <w:lang w:val="en-US" w:eastAsia="zh-CN"/>
        </w:rPr>
        <w:t>组织好“防灾减灾日”“国际减灾日”“全国消防日”等防灾减灾宣传教育活动，增强群众防灾减灾意识。</w:t>
      </w:r>
    </w:p>
    <w:p>
      <w:pPr>
        <w:pStyle w:val="6"/>
        <w:keepNext w:val="0"/>
        <w:keepLines w:val="0"/>
        <w:pageBreakBefore w:val="0"/>
        <w:widowControl w:val="0"/>
        <w:numPr>
          <w:ilvl w:val="2"/>
          <w:numId w:val="1"/>
        </w:numPr>
        <w:kinsoku/>
        <w:wordWrap/>
        <w:overflowPunct/>
        <w:topLinePunct w:val="0"/>
        <w:autoSpaceDE/>
        <w:autoSpaceDN/>
        <w:bidi w:val="0"/>
        <w:adjustRightInd/>
        <w:snapToGrid/>
        <w:spacing w:before="0" w:after="0"/>
        <w:ind w:left="0" w:leftChars="0" w:firstLine="567" w:firstLineChars="0"/>
        <w:textAlignment w:val="auto"/>
        <w:rPr>
          <w:rFonts w:hint="eastAsia" w:ascii="Times New Roman" w:hAnsi="Times New Roman" w:cs="Times New Roman"/>
          <w:b w:val="0"/>
          <w:bCs/>
          <w:lang w:val="en-US" w:eastAsia="zh-CN"/>
        </w:rPr>
      </w:pPr>
      <w:r>
        <w:rPr>
          <w:rFonts w:hint="eastAsia" w:ascii="Times New Roman" w:hAnsi="Times New Roman" w:cs="Times New Roman"/>
          <w:b w:val="0"/>
          <w:bCs/>
          <w:lang w:val="en-US" w:eastAsia="zh-CN"/>
        </w:rPr>
        <w:t>组织镇政府分管领导、灾害管理人员、各村灾害信息员和镇级、村级应急救援队伍、社会组织和志愿者的培训。</w:t>
      </w:r>
    </w:p>
    <w:p>
      <w:pPr>
        <w:pStyle w:val="6"/>
        <w:keepNext w:val="0"/>
        <w:keepLines w:val="0"/>
        <w:pageBreakBefore w:val="0"/>
        <w:widowControl w:val="0"/>
        <w:numPr>
          <w:ilvl w:val="2"/>
          <w:numId w:val="1"/>
        </w:numPr>
        <w:kinsoku/>
        <w:wordWrap/>
        <w:overflowPunct/>
        <w:topLinePunct w:val="0"/>
        <w:autoSpaceDE/>
        <w:autoSpaceDN/>
        <w:bidi w:val="0"/>
        <w:adjustRightInd/>
        <w:snapToGrid/>
        <w:spacing w:before="0" w:after="0"/>
        <w:ind w:left="0" w:leftChars="0" w:firstLine="567" w:firstLineChars="0"/>
        <w:textAlignment w:val="auto"/>
        <w:rPr>
          <w:rFonts w:hint="eastAsia" w:ascii="Times New Roman" w:hAnsi="Times New Roman" w:cs="Times New Roman"/>
          <w:b w:val="0"/>
          <w:bCs/>
          <w:lang w:val="en-US" w:eastAsia="zh-CN"/>
        </w:rPr>
      </w:pPr>
      <w:r>
        <w:rPr>
          <w:rFonts w:hint="eastAsia" w:ascii="Times New Roman" w:hAnsi="Times New Roman" w:cs="Times New Roman"/>
          <w:b w:val="0"/>
          <w:bCs/>
          <w:lang w:val="en-US" w:eastAsia="zh-CN"/>
        </w:rPr>
        <w:t>镇级、村级应急救援队伍联合开展防灾减灾演练，根据灾害发生特点，以村、学校、医院、企事业为单位，每年组织1～2次防灾减灾演练，检验提高应急指挥、预案行动和综合响应能力。</w:t>
      </w:r>
    </w:p>
    <w:p>
      <w:pPr>
        <w:pStyle w:val="5"/>
        <w:bidi w:val="0"/>
        <w:rPr>
          <w:rFonts w:hint="default"/>
          <w:lang w:val="en-US" w:eastAsia="zh-CN"/>
        </w:rPr>
      </w:pPr>
      <w:bookmarkStart w:id="53" w:name="_Toc1422"/>
      <w:bookmarkStart w:id="54" w:name="_Toc15183"/>
      <w:r>
        <w:rPr>
          <w:rFonts w:hint="default"/>
          <w:lang w:val="en-US" w:eastAsia="zh-CN"/>
        </w:rPr>
        <w:t>应急结束</w:t>
      </w:r>
      <w:bookmarkEnd w:id="53"/>
      <w:bookmarkEnd w:id="54"/>
    </w:p>
    <w:p>
      <w:pPr>
        <w:bidi w:val="0"/>
        <w:rPr>
          <w:rFonts w:hint="default" w:ascii="Times New Roman" w:hAnsi="Times New Roman" w:eastAsia="仿宋" w:cs="Times New Roman"/>
          <w:b w:val="0"/>
          <w:bCs/>
          <w:color w:val="000000" w:themeColor="text1"/>
          <w:kern w:val="2"/>
          <w:sz w:val="32"/>
          <w:szCs w:val="32"/>
          <w:lang w:val="en-US" w:eastAsia="zh-CN" w:bidi="ar-SA"/>
          <w14:textFill>
            <w14:solidFill>
              <w14:schemeClr w14:val="tx1"/>
            </w14:solidFill>
          </w14:textFill>
        </w:rPr>
      </w:pPr>
      <w:r>
        <w:rPr>
          <w:rFonts w:hint="default" w:ascii="Times New Roman" w:hAnsi="Times New Roman" w:eastAsia="仿宋" w:cs="Times New Roman"/>
          <w:b w:val="0"/>
          <w:bCs/>
          <w:color w:val="000000" w:themeColor="text1"/>
          <w:kern w:val="2"/>
          <w:sz w:val="32"/>
          <w:szCs w:val="32"/>
          <w:lang w:val="en-US" w:eastAsia="zh-CN" w:bidi="ar-SA"/>
          <w14:textFill>
            <w14:solidFill>
              <w14:schemeClr w14:val="tx1"/>
            </w14:solidFill>
          </w14:textFill>
        </w:rPr>
        <w:t>救灾应急工作结束后，由</w:t>
      </w:r>
      <w:r>
        <w:rPr>
          <w:rFonts w:hint="eastAsia" w:ascii="Times New Roman" w:hAnsi="Times New Roman" w:eastAsia="仿宋" w:cs="Times New Roman"/>
          <w:b w:val="0"/>
          <w:bCs/>
          <w:color w:val="000000" w:themeColor="text1"/>
          <w:kern w:val="2"/>
          <w:sz w:val="32"/>
          <w:szCs w:val="32"/>
          <w:lang w:val="en-US" w:eastAsia="zh-CN" w:bidi="ar-SA"/>
          <w14:textFill>
            <w14:solidFill>
              <w14:schemeClr w14:val="tx1"/>
            </w14:solidFill>
          </w14:textFill>
        </w:rPr>
        <w:t>镇</w:t>
      </w:r>
      <w:r>
        <w:rPr>
          <w:rFonts w:hint="default" w:ascii="Times New Roman" w:hAnsi="Times New Roman" w:eastAsia="仿宋" w:cs="Times New Roman"/>
          <w:b w:val="0"/>
          <w:bCs/>
          <w:color w:val="000000" w:themeColor="text1"/>
          <w:kern w:val="2"/>
          <w:sz w:val="32"/>
          <w:szCs w:val="32"/>
          <w:lang w:val="en-US" w:eastAsia="zh-CN" w:bidi="ar-SA"/>
          <w14:textFill>
            <w14:solidFill>
              <w14:schemeClr w14:val="tx1"/>
            </w14:solidFill>
          </w14:textFill>
        </w:rPr>
        <w:t>减灾提出建议，启动响应的</w:t>
      </w:r>
      <w:r>
        <w:rPr>
          <w:rFonts w:hint="eastAsia" w:ascii="Times New Roman" w:hAnsi="Times New Roman" w:eastAsia="仿宋" w:cs="Times New Roman"/>
          <w:b w:val="0"/>
          <w:bCs/>
          <w:color w:val="000000" w:themeColor="text1"/>
          <w:kern w:val="2"/>
          <w:sz w:val="32"/>
          <w:szCs w:val="32"/>
          <w:lang w:val="en-US" w:eastAsia="zh-CN" w:bidi="ar-SA"/>
          <w14:textFill>
            <w14:solidFill>
              <w14:schemeClr w14:val="tx1"/>
            </w14:solidFill>
          </w14:textFill>
        </w:rPr>
        <w:t>桃城镇减指</w:t>
      </w:r>
      <w:r>
        <w:rPr>
          <w:rFonts w:hint="default" w:ascii="Times New Roman" w:hAnsi="Times New Roman" w:eastAsia="仿宋" w:cs="Times New Roman"/>
          <w:b w:val="0"/>
          <w:bCs/>
          <w:color w:val="000000" w:themeColor="text1"/>
          <w:kern w:val="2"/>
          <w:sz w:val="32"/>
          <w:szCs w:val="32"/>
          <w:lang w:val="en-US" w:eastAsia="zh-CN" w:bidi="ar-SA"/>
          <w14:textFill>
            <w14:solidFill>
              <w14:schemeClr w14:val="tx1"/>
            </w14:solidFill>
          </w14:textFill>
        </w:rPr>
        <w:t>领导决定终止响应。</w:t>
      </w:r>
    </w:p>
    <w:p>
      <w:pPr>
        <w:pStyle w:val="4"/>
        <w:bidi w:val="0"/>
        <w:rPr>
          <w:rFonts w:hint="eastAsia"/>
          <w:lang w:val="en-US" w:eastAsia="zh-CN"/>
        </w:rPr>
      </w:pPr>
      <w:bookmarkStart w:id="55" w:name="_Toc26363"/>
      <w:bookmarkStart w:id="56" w:name="_Toc22921"/>
      <w:r>
        <w:rPr>
          <w:rFonts w:hint="eastAsia"/>
          <w:lang w:val="en-US" w:eastAsia="zh-CN"/>
        </w:rPr>
        <w:t>附则</w:t>
      </w:r>
      <w:bookmarkEnd w:id="55"/>
      <w:bookmarkEnd w:id="56"/>
    </w:p>
    <w:p>
      <w:pPr>
        <w:pStyle w:val="5"/>
        <w:bidi w:val="0"/>
        <w:rPr>
          <w:rFonts w:hint="default"/>
          <w:lang w:val="en-US" w:eastAsia="zh-CN"/>
        </w:rPr>
      </w:pPr>
      <w:bookmarkStart w:id="57" w:name="_Toc28818"/>
      <w:bookmarkStart w:id="58" w:name="_Toc14389"/>
      <w:r>
        <w:rPr>
          <w:rFonts w:hint="default"/>
          <w:lang w:val="en-US" w:eastAsia="zh-CN"/>
        </w:rPr>
        <w:t>自然灾害救助款物监管</w:t>
      </w:r>
      <w:bookmarkEnd w:id="57"/>
      <w:bookmarkEnd w:id="58"/>
    </w:p>
    <w:p>
      <w:pPr>
        <w:bidi w:val="0"/>
        <w:rPr>
          <w:rFonts w:hint="default" w:ascii="Times New Roman" w:hAnsi="Times New Roman" w:eastAsia="仿宋" w:cs="Times New Roman"/>
          <w:b w:val="0"/>
          <w:bCs/>
          <w:color w:val="000000" w:themeColor="text1"/>
          <w:kern w:val="2"/>
          <w:sz w:val="32"/>
          <w:szCs w:val="32"/>
          <w:lang w:val="en-US" w:eastAsia="zh-CN" w:bidi="ar-SA"/>
          <w14:textFill>
            <w14:solidFill>
              <w14:schemeClr w14:val="tx1"/>
            </w14:solidFill>
          </w14:textFill>
        </w:rPr>
      </w:pPr>
      <w:r>
        <w:rPr>
          <w:rFonts w:hint="default" w:ascii="Times New Roman" w:hAnsi="Times New Roman" w:eastAsia="仿宋" w:cs="Times New Roman"/>
          <w:b w:val="0"/>
          <w:bCs/>
          <w:color w:val="000000" w:themeColor="text1"/>
          <w:kern w:val="2"/>
          <w:sz w:val="32"/>
          <w:szCs w:val="32"/>
          <w:lang w:val="en-US" w:eastAsia="zh-CN" w:bidi="ar-SA"/>
          <w14:textFill>
            <w14:solidFill>
              <w14:schemeClr w14:val="tx1"/>
            </w14:solidFill>
          </w14:textFill>
        </w:rPr>
        <w:t>建立健全救灾专项资金监管协调机制。</w:t>
      </w:r>
      <w:r>
        <w:rPr>
          <w:rFonts w:hint="eastAsia" w:ascii="Times New Roman" w:hAnsi="Times New Roman" w:eastAsia="仿宋" w:cs="Times New Roman"/>
          <w:b w:val="0"/>
          <w:bCs/>
          <w:color w:val="000000" w:themeColor="text1"/>
          <w:kern w:val="2"/>
          <w:sz w:val="32"/>
          <w:szCs w:val="32"/>
          <w:lang w:val="en-US" w:eastAsia="zh-CN" w:bidi="ar-SA"/>
          <w14:textFill>
            <w14:solidFill>
              <w14:schemeClr w14:val="tx1"/>
            </w14:solidFill>
          </w14:textFill>
        </w:rPr>
        <w:t>镇减指</w:t>
      </w:r>
      <w:r>
        <w:rPr>
          <w:rFonts w:hint="default" w:ascii="Times New Roman" w:hAnsi="Times New Roman" w:eastAsia="仿宋" w:cs="Times New Roman"/>
          <w:b w:val="0"/>
          <w:bCs/>
          <w:color w:val="000000" w:themeColor="text1"/>
          <w:kern w:val="2"/>
          <w:sz w:val="32"/>
          <w:szCs w:val="32"/>
          <w:lang w:val="en-US" w:eastAsia="zh-CN" w:bidi="ar-SA"/>
          <w14:textFill>
            <w14:solidFill>
              <w14:schemeClr w14:val="tx1"/>
            </w14:solidFill>
          </w14:textFill>
        </w:rPr>
        <w:t>、</w:t>
      </w:r>
      <w:r>
        <w:rPr>
          <w:rFonts w:hint="eastAsia" w:ascii="Times New Roman" w:hAnsi="Times New Roman" w:eastAsia="仿宋" w:cs="Times New Roman"/>
          <w:b w:val="0"/>
          <w:bCs/>
          <w:color w:val="000000" w:themeColor="text1"/>
          <w:kern w:val="2"/>
          <w:sz w:val="32"/>
          <w:szCs w:val="32"/>
          <w:lang w:val="en-US" w:eastAsia="zh-CN" w:bidi="ar-SA"/>
          <w14:textFill>
            <w14:solidFill>
              <w14:schemeClr w14:val="tx1"/>
            </w14:solidFill>
          </w14:textFill>
        </w:rPr>
        <w:t>镇财政所</w:t>
      </w:r>
      <w:r>
        <w:rPr>
          <w:rFonts w:hint="default" w:ascii="Times New Roman" w:hAnsi="Times New Roman" w:eastAsia="仿宋" w:cs="Times New Roman"/>
          <w:b w:val="0"/>
          <w:bCs/>
          <w:color w:val="000000" w:themeColor="text1"/>
          <w:kern w:val="2"/>
          <w:sz w:val="32"/>
          <w:szCs w:val="32"/>
          <w:lang w:val="en-US" w:eastAsia="zh-CN" w:bidi="ar-SA"/>
          <w14:textFill>
            <w14:solidFill>
              <w14:schemeClr w14:val="tx1"/>
            </w14:solidFill>
          </w14:textFill>
        </w:rPr>
        <w:t>要严格救灾资金的管理使用，特别是加强基层发放环节的专项检查和跟踪问效。相关</w:t>
      </w:r>
      <w:r>
        <w:rPr>
          <w:rFonts w:hint="eastAsia" w:ascii="Times New Roman" w:hAnsi="Times New Roman" w:eastAsia="仿宋" w:cs="Times New Roman"/>
          <w:b w:val="0"/>
          <w:bCs/>
          <w:color w:val="000000" w:themeColor="text1"/>
          <w:kern w:val="2"/>
          <w:sz w:val="32"/>
          <w:szCs w:val="32"/>
          <w:lang w:val="en-US" w:eastAsia="zh-CN" w:bidi="ar-SA"/>
          <w14:textFill>
            <w14:solidFill>
              <w14:schemeClr w14:val="tx1"/>
            </w14:solidFill>
          </w14:textFill>
        </w:rPr>
        <w:t>职能单位</w:t>
      </w:r>
      <w:r>
        <w:rPr>
          <w:rFonts w:hint="default" w:ascii="Times New Roman" w:hAnsi="Times New Roman" w:eastAsia="仿宋" w:cs="Times New Roman"/>
          <w:b w:val="0"/>
          <w:bCs/>
          <w:color w:val="000000" w:themeColor="text1"/>
          <w:kern w:val="2"/>
          <w:sz w:val="32"/>
          <w:szCs w:val="32"/>
          <w:lang w:val="en-US" w:eastAsia="zh-CN" w:bidi="ar-SA"/>
          <w14:textFill>
            <w14:solidFill>
              <w14:schemeClr w14:val="tx1"/>
            </w14:solidFill>
          </w14:textFill>
        </w:rPr>
        <w:t>配合对救灾款物和捐赠款物的管理使用情况进行监督检查，确保安全有效落实。</w:t>
      </w:r>
    </w:p>
    <w:p>
      <w:pPr>
        <w:pStyle w:val="5"/>
        <w:bidi w:val="0"/>
        <w:rPr>
          <w:rFonts w:hint="default"/>
          <w:lang w:val="en-US" w:eastAsia="zh-CN"/>
        </w:rPr>
      </w:pPr>
      <w:bookmarkStart w:id="59" w:name="_Toc25861"/>
      <w:bookmarkStart w:id="60" w:name="_Toc4972"/>
      <w:r>
        <w:rPr>
          <w:rFonts w:hint="default"/>
          <w:lang w:val="en-US" w:eastAsia="zh-CN"/>
        </w:rPr>
        <w:t>预案演练</w:t>
      </w:r>
      <w:bookmarkEnd w:id="59"/>
      <w:bookmarkEnd w:id="60"/>
    </w:p>
    <w:p>
      <w:pPr>
        <w:bidi w:val="0"/>
        <w:rPr>
          <w:rFonts w:hint="default" w:ascii="Times New Roman" w:hAnsi="Times New Roman" w:eastAsia="仿宋" w:cs="Times New Roman"/>
          <w:b w:val="0"/>
          <w:bCs/>
          <w:color w:val="000000" w:themeColor="text1"/>
          <w:kern w:val="2"/>
          <w:sz w:val="32"/>
          <w:szCs w:val="32"/>
          <w:lang w:val="en-US" w:eastAsia="zh-CN" w:bidi="ar-SA"/>
          <w14:textFill>
            <w14:solidFill>
              <w14:schemeClr w14:val="tx1"/>
            </w14:solidFill>
          </w14:textFill>
        </w:rPr>
      </w:pPr>
      <w:r>
        <w:rPr>
          <w:rFonts w:hint="default" w:ascii="Times New Roman" w:hAnsi="Times New Roman" w:eastAsia="仿宋" w:cs="Times New Roman"/>
          <w:b w:val="0"/>
          <w:bCs/>
          <w:color w:val="000000" w:themeColor="text1"/>
          <w:kern w:val="2"/>
          <w:sz w:val="32"/>
          <w:szCs w:val="32"/>
          <w:lang w:val="en-US" w:eastAsia="zh-CN" w:bidi="ar-SA"/>
          <w14:textFill>
            <w14:solidFill>
              <w14:schemeClr w14:val="tx1"/>
            </w14:solidFill>
          </w14:textFill>
        </w:rPr>
        <w:t>根据工作需求，镇</w:t>
      </w:r>
      <w:r>
        <w:rPr>
          <w:rFonts w:hint="eastAsia" w:ascii="Times New Roman" w:hAnsi="Times New Roman" w:eastAsia="仿宋" w:cs="Times New Roman"/>
          <w:b w:val="0"/>
          <w:bCs/>
          <w:color w:val="000000" w:themeColor="text1"/>
          <w:kern w:val="2"/>
          <w:sz w:val="32"/>
          <w:szCs w:val="32"/>
          <w:lang w:val="en-US" w:eastAsia="zh-CN" w:bidi="ar-SA"/>
          <w14:textFill>
            <w14:solidFill>
              <w14:schemeClr w14:val="tx1"/>
            </w14:solidFill>
          </w14:textFill>
        </w:rPr>
        <w:t>减灾</w:t>
      </w:r>
      <w:r>
        <w:rPr>
          <w:rFonts w:hint="default" w:ascii="Times New Roman" w:hAnsi="Times New Roman" w:eastAsia="仿宋" w:cs="Times New Roman"/>
          <w:b w:val="0"/>
          <w:bCs/>
          <w:color w:val="000000" w:themeColor="text1"/>
          <w:kern w:val="2"/>
          <w:sz w:val="32"/>
          <w:szCs w:val="32"/>
          <w:lang w:val="en-US" w:eastAsia="zh-CN" w:bidi="ar-SA"/>
          <w14:textFill>
            <w14:solidFill>
              <w14:schemeClr w14:val="tx1"/>
            </w14:solidFill>
          </w14:textFill>
        </w:rPr>
        <w:t>办协同各</w:t>
      </w:r>
      <w:r>
        <w:rPr>
          <w:rFonts w:hint="eastAsia" w:ascii="Times New Roman" w:hAnsi="Times New Roman" w:eastAsia="仿宋" w:cs="Times New Roman"/>
          <w:b w:val="0"/>
          <w:bCs/>
          <w:color w:val="000000" w:themeColor="text1"/>
          <w:kern w:val="2"/>
          <w:sz w:val="32"/>
          <w:szCs w:val="32"/>
          <w:lang w:val="en-US" w:eastAsia="zh-CN" w:bidi="ar-SA"/>
          <w14:textFill>
            <w14:solidFill>
              <w14:schemeClr w14:val="tx1"/>
            </w14:solidFill>
          </w14:textFill>
        </w:rPr>
        <w:t>村</w:t>
      </w:r>
      <w:r>
        <w:rPr>
          <w:rFonts w:hint="default" w:ascii="Times New Roman" w:hAnsi="Times New Roman" w:eastAsia="仿宋" w:cs="Times New Roman"/>
          <w:b w:val="0"/>
          <w:bCs/>
          <w:color w:val="000000" w:themeColor="text1"/>
          <w:kern w:val="2"/>
          <w:sz w:val="32"/>
          <w:szCs w:val="32"/>
          <w:lang w:val="en-US" w:eastAsia="zh-CN" w:bidi="ar-SA"/>
          <w14:textFill>
            <w14:solidFill>
              <w14:schemeClr w14:val="tx1"/>
            </w14:solidFill>
          </w14:textFill>
        </w:rPr>
        <w:t>、</w:t>
      </w:r>
      <w:r>
        <w:rPr>
          <w:rFonts w:hint="eastAsia" w:ascii="Times New Roman" w:hAnsi="Times New Roman" w:eastAsia="仿宋" w:cs="Times New Roman"/>
          <w:b w:val="0"/>
          <w:bCs/>
          <w:color w:val="000000" w:themeColor="text1"/>
          <w:kern w:val="2"/>
          <w:sz w:val="32"/>
          <w:szCs w:val="32"/>
          <w:lang w:val="en-US" w:eastAsia="zh-CN" w:bidi="ar-SA"/>
          <w14:textFill>
            <w14:solidFill>
              <w14:schemeClr w14:val="tx1"/>
            </w14:solidFill>
          </w14:textFill>
        </w:rPr>
        <w:t>镇直相关单位</w:t>
      </w:r>
      <w:r>
        <w:rPr>
          <w:rFonts w:hint="default" w:ascii="Times New Roman" w:hAnsi="Times New Roman" w:eastAsia="仿宋" w:cs="Times New Roman"/>
          <w:b w:val="0"/>
          <w:bCs/>
          <w:color w:val="000000" w:themeColor="text1"/>
          <w:kern w:val="2"/>
          <w:sz w:val="32"/>
          <w:szCs w:val="32"/>
          <w:lang w:val="en-US" w:eastAsia="zh-CN" w:bidi="ar-SA"/>
          <w14:textFill>
            <w14:solidFill>
              <w14:schemeClr w14:val="tx1"/>
            </w14:solidFill>
          </w14:textFill>
        </w:rPr>
        <w:t>制定应急演练计划并组织演练。</w:t>
      </w:r>
    </w:p>
    <w:p>
      <w:pPr>
        <w:pStyle w:val="5"/>
        <w:bidi w:val="0"/>
        <w:rPr>
          <w:rFonts w:hint="default"/>
          <w:lang w:val="en-US" w:eastAsia="zh-CN"/>
        </w:rPr>
      </w:pPr>
      <w:bookmarkStart w:id="61" w:name="_Toc18139"/>
      <w:bookmarkStart w:id="62" w:name="_Toc31660"/>
      <w:r>
        <w:rPr>
          <w:rFonts w:hint="default"/>
          <w:lang w:val="en-US" w:eastAsia="zh-CN"/>
        </w:rPr>
        <w:t>预案管理</w:t>
      </w:r>
      <w:bookmarkEnd w:id="61"/>
      <w:bookmarkEnd w:id="62"/>
    </w:p>
    <w:p>
      <w:pPr>
        <w:bidi w:val="0"/>
        <w:rPr>
          <w:rFonts w:hint="default" w:ascii="Times New Roman" w:hAnsi="Times New Roman" w:eastAsia="仿宋" w:cs="Times New Roman"/>
          <w:b w:val="0"/>
          <w:bCs/>
          <w:color w:val="000000" w:themeColor="text1"/>
          <w:kern w:val="2"/>
          <w:sz w:val="32"/>
          <w:szCs w:val="32"/>
          <w:lang w:val="en-US" w:eastAsia="zh-CN" w:bidi="ar-SA"/>
          <w14:textFill>
            <w14:solidFill>
              <w14:schemeClr w14:val="tx1"/>
            </w14:solidFill>
          </w14:textFill>
        </w:rPr>
      </w:pPr>
      <w:r>
        <w:rPr>
          <w:rFonts w:hint="default" w:ascii="Times New Roman" w:hAnsi="Times New Roman" w:eastAsia="仿宋" w:cs="Times New Roman"/>
          <w:b w:val="0"/>
          <w:bCs/>
          <w:color w:val="000000" w:themeColor="text1"/>
          <w:kern w:val="2"/>
          <w:sz w:val="32"/>
          <w:szCs w:val="32"/>
          <w:lang w:val="en-US" w:eastAsia="zh-CN" w:bidi="ar-SA"/>
          <w14:textFill>
            <w14:solidFill>
              <w14:schemeClr w14:val="tx1"/>
            </w14:solidFill>
          </w14:textFill>
        </w:rPr>
        <w:t>本预案由镇</w:t>
      </w:r>
      <w:r>
        <w:rPr>
          <w:rFonts w:hint="eastAsia" w:ascii="Times New Roman" w:hAnsi="Times New Roman" w:eastAsia="仿宋" w:cs="Times New Roman"/>
          <w:b w:val="0"/>
          <w:bCs/>
          <w:color w:val="000000" w:themeColor="text1"/>
          <w:kern w:val="2"/>
          <w:sz w:val="32"/>
          <w:szCs w:val="32"/>
          <w:lang w:val="en-US" w:eastAsia="zh-CN" w:bidi="ar-SA"/>
          <w14:textFill>
            <w14:solidFill>
              <w14:schemeClr w14:val="tx1"/>
            </w14:solidFill>
          </w14:textFill>
        </w:rPr>
        <w:t>减灾</w:t>
      </w:r>
      <w:r>
        <w:rPr>
          <w:rFonts w:hint="default" w:ascii="Times New Roman" w:hAnsi="Times New Roman" w:eastAsia="仿宋" w:cs="Times New Roman"/>
          <w:b w:val="0"/>
          <w:bCs/>
          <w:color w:val="000000" w:themeColor="text1"/>
          <w:kern w:val="2"/>
          <w:sz w:val="32"/>
          <w:szCs w:val="32"/>
          <w:lang w:val="en-US" w:eastAsia="zh-CN" w:bidi="ar-SA"/>
          <w14:textFill>
            <w14:solidFill>
              <w14:schemeClr w14:val="tx1"/>
            </w14:solidFill>
          </w14:textFill>
        </w:rPr>
        <w:t>办负责管理。预案实施后，镇</w:t>
      </w:r>
      <w:r>
        <w:rPr>
          <w:rFonts w:hint="eastAsia" w:ascii="Times New Roman" w:hAnsi="Times New Roman" w:eastAsia="仿宋" w:cs="Times New Roman"/>
          <w:b w:val="0"/>
          <w:bCs/>
          <w:color w:val="000000" w:themeColor="text1"/>
          <w:kern w:val="2"/>
          <w:sz w:val="32"/>
          <w:szCs w:val="32"/>
          <w:lang w:val="en-US" w:eastAsia="zh-CN" w:bidi="ar-SA"/>
          <w14:textFill>
            <w14:solidFill>
              <w14:schemeClr w14:val="tx1"/>
            </w14:solidFill>
          </w14:textFill>
        </w:rPr>
        <w:t>减灾</w:t>
      </w:r>
      <w:r>
        <w:rPr>
          <w:rFonts w:hint="default" w:ascii="Times New Roman" w:hAnsi="Times New Roman" w:eastAsia="仿宋" w:cs="Times New Roman"/>
          <w:b w:val="0"/>
          <w:bCs/>
          <w:color w:val="000000" w:themeColor="text1"/>
          <w:kern w:val="2"/>
          <w:sz w:val="32"/>
          <w:szCs w:val="32"/>
          <w:lang w:val="en-US" w:eastAsia="zh-CN" w:bidi="ar-SA"/>
          <w14:textFill>
            <w14:solidFill>
              <w14:schemeClr w14:val="tx1"/>
            </w14:solidFill>
          </w14:textFill>
        </w:rPr>
        <w:t>办适时召集有关部门进行评估，并视情做出相应修改。各</w:t>
      </w:r>
      <w:r>
        <w:rPr>
          <w:rFonts w:hint="eastAsia" w:ascii="Times New Roman" w:hAnsi="Times New Roman" w:eastAsia="仿宋" w:cs="Times New Roman"/>
          <w:b w:val="0"/>
          <w:bCs/>
          <w:color w:val="000000" w:themeColor="text1"/>
          <w:kern w:val="2"/>
          <w:sz w:val="32"/>
          <w:szCs w:val="32"/>
          <w:lang w:val="en-US" w:eastAsia="zh-CN" w:bidi="ar-SA"/>
          <w14:textFill>
            <w14:solidFill>
              <w14:schemeClr w14:val="tx1"/>
            </w14:solidFill>
          </w14:textFill>
        </w:rPr>
        <w:t>村</w:t>
      </w:r>
      <w:r>
        <w:rPr>
          <w:rFonts w:hint="default" w:ascii="Times New Roman" w:hAnsi="Times New Roman" w:eastAsia="仿宋" w:cs="Times New Roman"/>
          <w:b w:val="0"/>
          <w:bCs/>
          <w:color w:val="000000" w:themeColor="text1"/>
          <w:kern w:val="2"/>
          <w:sz w:val="32"/>
          <w:szCs w:val="32"/>
          <w:lang w:val="en-US" w:eastAsia="zh-CN" w:bidi="ar-SA"/>
          <w14:textFill>
            <w14:solidFill>
              <w14:schemeClr w14:val="tx1"/>
            </w14:solidFill>
          </w14:textFill>
        </w:rPr>
        <w:t>根据本预案修订本辖区自然灾害救助应急预案。</w:t>
      </w:r>
    </w:p>
    <w:p>
      <w:pPr>
        <w:pStyle w:val="5"/>
        <w:bidi w:val="0"/>
        <w:rPr>
          <w:rFonts w:hint="default"/>
          <w:lang w:val="en-US" w:eastAsia="zh-CN"/>
        </w:rPr>
      </w:pPr>
      <w:bookmarkStart w:id="63" w:name="_Toc24943"/>
      <w:bookmarkStart w:id="64" w:name="_Toc25154"/>
      <w:r>
        <w:rPr>
          <w:rFonts w:hint="default"/>
          <w:lang w:val="en-US" w:eastAsia="zh-CN"/>
        </w:rPr>
        <w:t>预案解释</w:t>
      </w:r>
      <w:bookmarkEnd w:id="63"/>
      <w:bookmarkEnd w:id="64"/>
    </w:p>
    <w:p>
      <w:pPr>
        <w:bidi w:val="0"/>
        <w:rPr>
          <w:rFonts w:hint="default" w:ascii="Times New Roman" w:hAnsi="Times New Roman" w:eastAsia="仿宋" w:cs="Times New Roman"/>
          <w:b w:val="0"/>
          <w:bCs/>
          <w:color w:val="000000" w:themeColor="text1"/>
          <w:kern w:val="2"/>
          <w:sz w:val="32"/>
          <w:szCs w:val="32"/>
          <w:lang w:val="en-US" w:eastAsia="zh-CN" w:bidi="ar-SA"/>
          <w14:textFill>
            <w14:solidFill>
              <w14:schemeClr w14:val="tx1"/>
            </w14:solidFill>
          </w14:textFill>
        </w:rPr>
      </w:pPr>
      <w:r>
        <w:rPr>
          <w:rFonts w:hint="default" w:ascii="Times New Roman" w:hAnsi="Times New Roman" w:eastAsia="仿宋" w:cs="Times New Roman"/>
          <w:b w:val="0"/>
          <w:bCs/>
          <w:color w:val="000000" w:themeColor="text1"/>
          <w:kern w:val="2"/>
          <w:sz w:val="32"/>
          <w:szCs w:val="32"/>
          <w:lang w:val="en-US" w:eastAsia="zh-CN" w:bidi="ar-SA"/>
          <w14:textFill>
            <w14:solidFill>
              <w14:schemeClr w14:val="tx1"/>
            </w14:solidFill>
          </w14:textFill>
        </w:rPr>
        <w:t>本预案由镇</w:t>
      </w:r>
      <w:r>
        <w:rPr>
          <w:rFonts w:hint="eastAsia" w:ascii="Times New Roman" w:hAnsi="Times New Roman" w:eastAsia="仿宋" w:cs="Times New Roman"/>
          <w:b w:val="0"/>
          <w:bCs/>
          <w:color w:val="000000" w:themeColor="text1"/>
          <w:kern w:val="2"/>
          <w:sz w:val="32"/>
          <w:szCs w:val="32"/>
          <w:lang w:val="en-US" w:eastAsia="zh-CN" w:bidi="ar-SA"/>
          <w14:textFill>
            <w14:solidFill>
              <w14:schemeClr w14:val="tx1"/>
            </w14:solidFill>
          </w14:textFill>
        </w:rPr>
        <w:t>减灾办</w:t>
      </w:r>
      <w:r>
        <w:rPr>
          <w:rFonts w:hint="default" w:ascii="Times New Roman" w:hAnsi="Times New Roman" w:eastAsia="仿宋" w:cs="Times New Roman"/>
          <w:b w:val="0"/>
          <w:bCs/>
          <w:color w:val="000000" w:themeColor="text1"/>
          <w:kern w:val="2"/>
          <w:sz w:val="32"/>
          <w:szCs w:val="32"/>
          <w:lang w:val="en-US" w:eastAsia="zh-CN" w:bidi="ar-SA"/>
          <w14:textFill>
            <w14:solidFill>
              <w14:schemeClr w14:val="tx1"/>
            </w14:solidFill>
          </w14:textFill>
        </w:rPr>
        <w:t>负责解释。</w:t>
      </w:r>
    </w:p>
    <w:p>
      <w:pPr>
        <w:pStyle w:val="5"/>
        <w:bidi w:val="0"/>
        <w:rPr>
          <w:rFonts w:hint="default"/>
          <w:lang w:val="en-US" w:eastAsia="zh-CN"/>
        </w:rPr>
      </w:pPr>
      <w:bookmarkStart w:id="65" w:name="_Toc23066"/>
      <w:bookmarkStart w:id="66" w:name="_Toc25043"/>
      <w:r>
        <w:rPr>
          <w:rFonts w:hint="default"/>
          <w:lang w:val="en-US" w:eastAsia="zh-CN"/>
        </w:rPr>
        <w:t>预案生效时间</w:t>
      </w:r>
      <w:bookmarkEnd w:id="65"/>
      <w:bookmarkEnd w:id="66"/>
    </w:p>
    <w:p>
      <w:pPr>
        <w:bidi w:val="0"/>
        <w:rPr>
          <w:rFonts w:hint="default" w:ascii="Times New Roman" w:hAnsi="Times New Roman" w:eastAsia="仿宋" w:cs="Times New Roman"/>
          <w:b w:val="0"/>
          <w:bCs/>
          <w:color w:val="000000" w:themeColor="text1"/>
          <w:kern w:val="2"/>
          <w:sz w:val="32"/>
          <w:szCs w:val="32"/>
          <w:lang w:val="en-US" w:eastAsia="zh-CN" w:bidi="ar-SA"/>
          <w14:textFill>
            <w14:solidFill>
              <w14:schemeClr w14:val="tx1"/>
            </w14:solidFill>
          </w14:textFill>
        </w:rPr>
      </w:pPr>
      <w:r>
        <w:rPr>
          <w:rFonts w:hint="default" w:ascii="Times New Roman" w:hAnsi="Times New Roman" w:eastAsia="仿宋" w:cs="Times New Roman"/>
          <w:b w:val="0"/>
          <w:bCs/>
          <w:color w:val="000000" w:themeColor="text1"/>
          <w:kern w:val="2"/>
          <w:sz w:val="32"/>
          <w:szCs w:val="32"/>
          <w:lang w:val="en-US" w:eastAsia="zh-CN" w:bidi="ar-SA"/>
          <w14:textFill>
            <w14:solidFill>
              <w14:schemeClr w14:val="tx1"/>
            </w14:solidFill>
          </w14:textFill>
        </w:rPr>
        <w:t>本预案自印发之日起生效。</w:t>
      </w:r>
    </w:p>
    <w:p>
      <w:pPr>
        <w:pStyle w:val="4"/>
        <w:bidi w:val="0"/>
        <w:rPr>
          <w:rFonts w:hint="default"/>
          <w:lang w:val="en-US" w:eastAsia="zh-CN"/>
        </w:rPr>
      </w:pPr>
      <w:bookmarkStart w:id="67" w:name="_Toc25620"/>
      <w:r>
        <w:rPr>
          <w:rFonts w:hint="default"/>
          <w:lang w:val="en-US" w:eastAsia="zh-CN"/>
        </w:rPr>
        <w:t>附件：</w:t>
      </w:r>
      <w:bookmarkEnd w:id="67"/>
    </w:p>
    <w:p>
      <w:pPr>
        <w:bidi w:val="0"/>
        <w:rPr>
          <w:rFonts w:hint="default"/>
          <w:lang w:val="en-US" w:eastAsia="zh-CN"/>
        </w:rPr>
      </w:pPr>
    </w:p>
    <w:p>
      <w:pPr>
        <w:bidi w:val="0"/>
        <w:rPr>
          <w:rFonts w:hint="default"/>
          <w:lang w:val="en-US" w:eastAsia="zh-CN"/>
        </w:rPr>
        <w:sectPr>
          <w:footerReference r:id="rId9" w:type="default"/>
          <w:pgSz w:w="11907" w:h="16839"/>
          <w:pgMar w:top="1701" w:right="1418" w:bottom="1418" w:left="1418" w:header="1134" w:footer="907" w:gutter="0"/>
          <w:pgNumType w:fmt="decimal" w:start="1"/>
          <w:cols w:space="720" w:num="1"/>
          <w:docGrid w:type="lines" w:linePitch="326" w:charSpace="0"/>
        </w:sectPr>
      </w:pPr>
    </w:p>
    <w:p>
      <w:pPr>
        <w:pStyle w:val="5"/>
        <w:bidi w:val="0"/>
        <w:rPr>
          <w:rFonts w:hint="default"/>
          <w:lang w:val="en-US" w:eastAsia="zh-CN"/>
        </w:rPr>
      </w:pPr>
      <w:bookmarkStart w:id="68" w:name="_Toc9556"/>
      <w:bookmarkStart w:id="69" w:name="_Toc18871"/>
      <w:r>
        <w:rPr>
          <w:rFonts w:hint="default"/>
          <w:lang w:val="en-US" w:eastAsia="zh-CN"/>
        </w:rPr>
        <w:t>附件</w:t>
      </w:r>
      <w:r>
        <w:rPr>
          <w:rFonts w:hint="eastAsia"/>
          <w:lang w:val="en-US" w:eastAsia="zh-CN"/>
        </w:rPr>
        <w:t>1</w:t>
      </w:r>
      <w:r>
        <w:rPr>
          <w:rFonts w:hint="default"/>
          <w:lang w:val="en-US" w:eastAsia="zh-CN"/>
        </w:rPr>
        <w:t>：</w:t>
      </w:r>
      <w:r>
        <w:rPr>
          <w:rFonts w:hint="eastAsia"/>
          <w:lang w:val="en-US" w:eastAsia="zh-CN"/>
        </w:rPr>
        <w:t>桃城镇减灾指挥部成员及联系方式</w:t>
      </w:r>
      <w:bookmarkEnd w:id="68"/>
      <w:bookmarkEnd w:id="69"/>
    </w:p>
    <w:tbl>
      <w:tblPr>
        <w:tblStyle w:val="23"/>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917"/>
        <w:gridCol w:w="1557"/>
        <w:gridCol w:w="1930"/>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trPr>
        <w:tc>
          <w:tcPr>
            <w:tcW w:w="5000" w:type="pct"/>
            <w:gridSpan w:val="5"/>
            <w:vAlign w:val="center"/>
          </w:tcPr>
          <w:p>
            <w:pPr>
              <w:pStyle w:val="43"/>
              <w:bidi w:val="0"/>
              <w:rPr>
                <w:rFonts w:hint="eastAsia"/>
                <w:lang w:val="en-US" w:eastAsia="zh-CN"/>
              </w:rPr>
            </w:pPr>
            <w:r>
              <w:rPr>
                <w:rFonts w:hint="eastAsia"/>
                <w:lang w:val="en-US" w:eastAsia="zh-CN"/>
              </w:rPr>
              <w:t>桃城镇减灾指挥部成员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3"/>
              <w:bidi w:val="0"/>
              <w:rPr>
                <w:rFonts w:hint="default"/>
                <w:lang w:val="en-US" w:eastAsia="zh-CN"/>
              </w:rPr>
            </w:pPr>
            <w:r>
              <w:rPr>
                <w:rFonts w:hint="eastAsia"/>
                <w:lang w:val="en-US" w:eastAsia="zh-CN"/>
              </w:rPr>
              <w:t>指挥职务</w:t>
            </w:r>
          </w:p>
        </w:tc>
        <w:tc>
          <w:tcPr>
            <w:tcW w:w="1033" w:type="pct"/>
            <w:vAlign w:val="center"/>
          </w:tcPr>
          <w:p>
            <w:pPr>
              <w:pStyle w:val="43"/>
              <w:bidi w:val="0"/>
              <w:rPr>
                <w:rFonts w:hint="default"/>
                <w:lang w:val="en-US" w:eastAsia="zh-CN"/>
              </w:rPr>
            </w:pPr>
            <w:r>
              <w:rPr>
                <w:rFonts w:hint="eastAsia"/>
                <w:lang w:val="en-US" w:eastAsia="zh-CN"/>
              </w:rPr>
              <w:t>姓名</w:t>
            </w:r>
          </w:p>
        </w:tc>
        <w:tc>
          <w:tcPr>
            <w:tcW w:w="839" w:type="pct"/>
            <w:vAlign w:val="center"/>
          </w:tcPr>
          <w:p>
            <w:pPr>
              <w:pStyle w:val="43"/>
              <w:bidi w:val="0"/>
              <w:rPr>
                <w:rFonts w:hint="default"/>
                <w:lang w:val="en-US" w:eastAsia="zh-CN"/>
              </w:rPr>
            </w:pPr>
            <w:r>
              <w:rPr>
                <w:rFonts w:hint="eastAsia"/>
                <w:lang w:val="en-US" w:eastAsia="zh-CN"/>
              </w:rPr>
              <w:t>现任职务</w:t>
            </w:r>
          </w:p>
        </w:tc>
        <w:tc>
          <w:tcPr>
            <w:tcW w:w="1040" w:type="pct"/>
            <w:vAlign w:val="center"/>
          </w:tcPr>
          <w:p>
            <w:pPr>
              <w:pStyle w:val="43"/>
              <w:bidi w:val="0"/>
              <w:rPr>
                <w:rFonts w:hint="default"/>
                <w:lang w:val="en-US" w:eastAsia="zh-CN"/>
              </w:rPr>
            </w:pPr>
            <w:r>
              <w:rPr>
                <w:rFonts w:hint="eastAsia"/>
                <w:lang w:val="en-US" w:eastAsia="zh-CN"/>
              </w:rPr>
              <w:t>联系电话</w:t>
            </w:r>
          </w:p>
        </w:tc>
        <w:tc>
          <w:tcPr>
            <w:tcW w:w="1044" w:type="pct"/>
            <w:vAlign w:val="center"/>
          </w:tcPr>
          <w:p>
            <w:pPr>
              <w:pStyle w:val="43"/>
              <w:bidi w:val="0"/>
              <w:rPr>
                <w:rFonts w:hint="default"/>
                <w:lang w:val="en-US" w:eastAsia="zh-CN"/>
              </w:rPr>
            </w:pPr>
            <w:r>
              <w:rPr>
                <w:rFonts w:hint="eastAsia"/>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3"/>
              <w:bidi w:val="0"/>
              <w:rPr>
                <w:rFonts w:hint="default"/>
                <w:lang w:val="en-US" w:eastAsia="zh-CN"/>
              </w:rPr>
            </w:pPr>
            <w:r>
              <w:rPr>
                <w:rFonts w:hint="eastAsia"/>
                <w:lang w:val="en-US" w:eastAsia="zh-CN"/>
              </w:rPr>
              <w:t>指挥长</w:t>
            </w:r>
          </w:p>
        </w:tc>
        <w:tc>
          <w:tcPr>
            <w:tcW w:w="1033" w:type="pct"/>
            <w:vAlign w:val="center"/>
          </w:tcPr>
          <w:p>
            <w:pPr>
              <w:pStyle w:val="41"/>
              <w:bidi w:val="0"/>
              <w:rPr>
                <w:rFonts w:hint="eastAsia"/>
                <w:lang w:val="en-US" w:eastAsia="zh-CN"/>
              </w:rPr>
            </w:pPr>
            <w:r>
              <w:rPr>
                <w:rFonts w:hint="eastAsia"/>
                <w:lang w:val="en-US" w:eastAsia="zh-CN"/>
              </w:rPr>
              <w:t>施立新</w:t>
            </w:r>
          </w:p>
        </w:tc>
        <w:tc>
          <w:tcPr>
            <w:tcW w:w="839" w:type="pct"/>
            <w:vAlign w:val="center"/>
          </w:tcPr>
          <w:p>
            <w:pPr>
              <w:pStyle w:val="41"/>
              <w:bidi w:val="0"/>
              <w:rPr>
                <w:rFonts w:hint="eastAsia"/>
                <w:lang w:val="en-US" w:eastAsia="zh-CN"/>
              </w:rPr>
            </w:pPr>
            <w:r>
              <w:rPr>
                <w:rFonts w:hint="eastAsia"/>
                <w:lang w:val="en-US" w:eastAsia="zh-CN"/>
              </w:rPr>
              <w:t>书记</w:t>
            </w:r>
          </w:p>
        </w:tc>
        <w:tc>
          <w:tcPr>
            <w:tcW w:w="1040" w:type="pct"/>
            <w:vAlign w:val="center"/>
          </w:tcPr>
          <w:p>
            <w:pPr>
              <w:pStyle w:val="41"/>
              <w:bidi w:val="0"/>
              <w:rPr>
                <w:rFonts w:hint="eastAsia"/>
                <w:lang w:val="en-US" w:eastAsia="zh-CN"/>
              </w:rPr>
            </w:pPr>
            <w:r>
              <w:rPr>
                <w:rFonts w:hint="eastAsia"/>
                <w:lang w:val="en-US" w:eastAsia="zh-CN"/>
              </w:rPr>
              <w:t>13805939981</w:t>
            </w:r>
          </w:p>
        </w:tc>
        <w:tc>
          <w:tcPr>
            <w:tcW w:w="1044" w:type="pct"/>
            <w:vAlign w:val="center"/>
          </w:tcPr>
          <w:p>
            <w:pPr>
              <w:pStyle w:val="41"/>
              <w:bidi w:val="0"/>
              <w:rPr>
                <w:rFonts w:hint="default"/>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3"/>
              <w:bidi w:val="0"/>
              <w:rPr>
                <w:rFonts w:hint="default"/>
                <w:lang w:val="en-US" w:eastAsia="zh-CN"/>
              </w:rPr>
            </w:pPr>
            <w:r>
              <w:rPr>
                <w:rFonts w:hint="eastAsia"/>
                <w:lang w:val="en-US" w:eastAsia="zh-CN"/>
              </w:rPr>
              <w:t>指挥长</w:t>
            </w:r>
          </w:p>
        </w:tc>
        <w:tc>
          <w:tcPr>
            <w:tcW w:w="1033" w:type="pct"/>
            <w:vAlign w:val="center"/>
          </w:tcPr>
          <w:p>
            <w:pPr>
              <w:pStyle w:val="41"/>
              <w:bidi w:val="0"/>
              <w:rPr>
                <w:rFonts w:hint="eastAsia"/>
                <w:lang w:val="en-US" w:eastAsia="zh-CN"/>
              </w:rPr>
            </w:pPr>
            <w:r>
              <w:rPr>
                <w:rFonts w:hint="eastAsia"/>
                <w:lang w:val="en-US" w:eastAsia="zh-CN"/>
              </w:rPr>
              <w:t>林纪东</w:t>
            </w:r>
          </w:p>
        </w:tc>
        <w:tc>
          <w:tcPr>
            <w:tcW w:w="839" w:type="pct"/>
            <w:vAlign w:val="center"/>
          </w:tcPr>
          <w:p>
            <w:pPr>
              <w:pStyle w:val="41"/>
              <w:bidi w:val="0"/>
              <w:rPr>
                <w:rFonts w:hint="eastAsia"/>
                <w:lang w:val="en-US" w:eastAsia="zh-CN"/>
              </w:rPr>
            </w:pPr>
            <w:r>
              <w:rPr>
                <w:rFonts w:hint="eastAsia"/>
                <w:lang w:val="en-US" w:eastAsia="zh-CN"/>
              </w:rPr>
              <w:t>副书记、镇长</w:t>
            </w:r>
          </w:p>
        </w:tc>
        <w:tc>
          <w:tcPr>
            <w:tcW w:w="1040" w:type="pct"/>
            <w:vAlign w:val="center"/>
          </w:tcPr>
          <w:p>
            <w:pPr>
              <w:pStyle w:val="41"/>
              <w:bidi w:val="0"/>
              <w:rPr>
                <w:rFonts w:hint="eastAsia"/>
                <w:lang w:val="en-US" w:eastAsia="zh-CN"/>
              </w:rPr>
            </w:pPr>
            <w:r>
              <w:rPr>
                <w:rFonts w:hint="eastAsia"/>
                <w:lang w:val="en-US" w:eastAsia="zh-CN"/>
              </w:rPr>
              <w:t>13959826195</w:t>
            </w:r>
          </w:p>
        </w:tc>
        <w:tc>
          <w:tcPr>
            <w:tcW w:w="1044" w:type="pct"/>
            <w:vAlign w:val="center"/>
          </w:tcPr>
          <w:p>
            <w:pPr>
              <w:pStyle w:val="41"/>
              <w:bidi w:val="0"/>
              <w:rPr>
                <w:rFonts w:hint="default"/>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3"/>
              <w:bidi w:val="0"/>
              <w:ind w:firstLine="0" w:firstLineChars="0"/>
              <w:rPr>
                <w:rFonts w:hint="eastAsia"/>
                <w:lang w:val="en-US" w:eastAsia="zh-CN"/>
              </w:rPr>
            </w:pPr>
            <w:r>
              <w:rPr>
                <w:rFonts w:hint="eastAsia"/>
                <w:lang w:val="en-US" w:eastAsia="zh-CN"/>
              </w:rPr>
              <w:t>常务副指挥长</w:t>
            </w:r>
          </w:p>
        </w:tc>
        <w:tc>
          <w:tcPr>
            <w:tcW w:w="1033" w:type="pct"/>
            <w:vAlign w:val="center"/>
          </w:tcPr>
          <w:p>
            <w:pPr>
              <w:pStyle w:val="41"/>
              <w:bidi w:val="0"/>
              <w:ind w:firstLine="0" w:firstLineChars="0"/>
              <w:rPr>
                <w:rFonts w:hint="eastAsia"/>
                <w:lang w:val="en-US" w:eastAsia="zh-CN"/>
              </w:rPr>
            </w:pPr>
            <w:r>
              <w:rPr>
                <w:rFonts w:hint="eastAsia"/>
                <w:lang w:val="en-US" w:eastAsia="zh-CN"/>
              </w:rPr>
              <w:t>曾连华</w:t>
            </w:r>
          </w:p>
        </w:tc>
        <w:tc>
          <w:tcPr>
            <w:tcW w:w="839" w:type="pct"/>
            <w:vAlign w:val="center"/>
          </w:tcPr>
          <w:p>
            <w:pPr>
              <w:pStyle w:val="41"/>
              <w:bidi w:val="0"/>
              <w:ind w:firstLine="0" w:firstLineChars="0"/>
              <w:rPr>
                <w:rFonts w:hint="eastAsia"/>
                <w:lang w:val="en-US" w:eastAsia="zh-CN"/>
              </w:rPr>
            </w:pPr>
            <w:r>
              <w:rPr>
                <w:rFonts w:hint="eastAsia"/>
                <w:lang w:val="en-US" w:eastAsia="zh-CN"/>
              </w:rPr>
              <w:t>人武部长</w:t>
            </w:r>
          </w:p>
        </w:tc>
        <w:tc>
          <w:tcPr>
            <w:tcW w:w="1040" w:type="pct"/>
            <w:vAlign w:val="center"/>
          </w:tcPr>
          <w:p>
            <w:pPr>
              <w:pStyle w:val="41"/>
              <w:bidi w:val="0"/>
              <w:ind w:firstLine="0" w:firstLineChars="0"/>
              <w:rPr>
                <w:rFonts w:hint="eastAsia"/>
                <w:lang w:val="en-US" w:eastAsia="zh-CN"/>
              </w:rPr>
            </w:pPr>
            <w:r>
              <w:rPr>
                <w:rFonts w:hint="eastAsia"/>
                <w:lang w:val="en-US" w:eastAsia="zh-CN"/>
              </w:rPr>
              <w:t>13859778463</w:t>
            </w:r>
          </w:p>
        </w:tc>
        <w:tc>
          <w:tcPr>
            <w:tcW w:w="1044" w:type="pct"/>
            <w:vAlign w:val="center"/>
          </w:tcPr>
          <w:p>
            <w:pPr>
              <w:pStyle w:val="41"/>
              <w:bidi w:val="0"/>
              <w:ind w:firstLine="0" w:firstLineChars="0"/>
              <w:rPr>
                <w:rFonts w:hint="eastAsia"/>
                <w:lang w:val="en-US" w:eastAsia="zh-CN"/>
              </w:rPr>
            </w:pPr>
            <w:r>
              <w:rPr>
                <w:rFonts w:hint="eastAsia"/>
                <w:lang w:val="en-US" w:eastAsia="zh-CN"/>
              </w:rPr>
              <w:t>外坵挂村领导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3"/>
              <w:bidi w:val="0"/>
              <w:ind w:firstLine="0" w:firstLineChars="0"/>
              <w:rPr>
                <w:rFonts w:hint="eastAsia"/>
                <w:lang w:val="en-US" w:eastAsia="zh-CN"/>
              </w:rPr>
            </w:pPr>
            <w:r>
              <w:rPr>
                <w:rFonts w:hint="eastAsia"/>
                <w:lang w:val="en-US" w:eastAsia="zh-CN"/>
              </w:rPr>
              <w:t>常务副指挥长</w:t>
            </w:r>
          </w:p>
        </w:tc>
        <w:tc>
          <w:tcPr>
            <w:tcW w:w="1033" w:type="pct"/>
            <w:vAlign w:val="center"/>
          </w:tcPr>
          <w:p>
            <w:pPr>
              <w:pStyle w:val="41"/>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连惠强</w:t>
            </w:r>
          </w:p>
        </w:tc>
        <w:tc>
          <w:tcPr>
            <w:tcW w:w="839" w:type="pct"/>
            <w:vAlign w:val="center"/>
          </w:tcPr>
          <w:p>
            <w:pPr>
              <w:pStyle w:val="41"/>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副镇长</w:t>
            </w:r>
          </w:p>
        </w:tc>
        <w:tc>
          <w:tcPr>
            <w:tcW w:w="1040" w:type="pct"/>
            <w:vAlign w:val="center"/>
          </w:tcPr>
          <w:p>
            <w:pPr>
              <w:pStyle w:val="41"/>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13960369986</w:t>
            </w:r>
          </w:p>
        </w:tc>
        <w:tc>
          <w:tcPr>
            <w:tcW w:w="1044" w:type="pct"/>
            <w:vAlign w:val="center"/>
          </w:tcPr>
          <w:p>
            <w:pPr>
              <w:pStyle w:val="41"/>
              <w:bidi w:val="0"/>
              <w:ind w:firstLine="0" w:firstLineChars="0"/>
              <w:rPr>
                <w:rFonts w:hint="eastAsia"/>
                <w:lang w:val="en-US" w:eastAsia="zh-CN"/>
              </w:rPr>
            </w:pPr>
            <w:r>
              <w:rPr>
                <w:rFonts w:hint="eastAsia"/>
                <w:lang w:val="en-US" w:eastAsia="zh-CN"/>
              </w:rPr>
              <w:t>环翠挂村领导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3"/>
              <w:bidi w:val="0"/>
              <w:ind w:firstLine="0" w:firstLineChars="0"/>
              <w:rPr>
                <w:rFonts w:hint="eastAsia" w:ascii="Times New Roman" w:hAnsi="Times New Roman" w:eastAsia="黑体" w:cs="Times New Roman"/>
                <w:kern w:val="2"/>
                <w:sz w:val="21"/>
                <w:szCs w:val="20"/>
                <w:lang w:val="en-US" w:eastAsia="zh-CN" w:bidi="ar-SA"/>
              </w:rPr>
            </w:pPr>
            <w:r>
              <w:rPr>
                <w:rFonts w:hint="eastAsia"/>
                <w:lang w:val="en-US" w:eastAsia="zh-CN"/>
              </w:rPr>
              <w:t>副指挥长</w:t>
            </w:r>
          </w:p>
        </w:tc>
        <w:tc>
          <w:tcPr>
            <w:tcW w:w="1033" w:type="pct"/>
            <w:vAlign w:val="center"/>
          </w:tcPr>
          <w:p>
            <w:pPr>
              <w:pStyle w:val="41"/>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郑剑侠</w:t>
            </w:r>
          </w:p>
        </w:tc>
        <w:tc>
          <w:tcPr>
            <w:tcW w:w="839" w:type="pct"/>
            <w:vAlign w:val="center"/>
          </w:tcPr>
          <w:p>
            <w:pPr>
              <w:pStyle w:val="41"/>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副书记</w:t>
            </w:r>
          </w:p>
        </w:tc>
        <w:tc>
          <w:tcPr>
            <w:tcW w:w="1040" w:type="pct"/>
            <w:vAlign w:val="center"/>
          </w:tcPr>
          <w:p>
            <w:pPr>
              <w:pStyle w:val="41"/>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13506037599</w:t>
            </w:r>
          </w:p>
        </w:tc>
        <w:tc>
          <w:tcPr>
            <w:tcW w:w="1044" w:type="pct"/>
            <w:vAlign w:val="center"/>
          </w:tcPr>
          <w:p>
            <w:pPr>
              <w:pStyle w:val="41"/>
              <w:bidi w:val="0"/>
              <w:ind w:firstLine="0" w:firstLineChars="0"/>
              <w:rPr>
                <w:rFonts w:hint="default"/>
                <w:lang w:val="en-US" w:eastAsia="zh-CN"/>
              </w:rPr>
            </w:pPr>
            <w:r>
              <w:rPr>
                <w:rFonts w:hint="eastAsia"/>
                <w:lang w:val="en-US" w:eastAsia="zh-CN"/>
              </w:rPr>
              <w:t>桃居挂村领导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3"/>
              <w:bidi w:val="0"/>
              <w:ind w:firstLine="0" w:firstLineChars="0"/>
              <w:rPr>
                <w:rFonts w:hint="eastAsia" w:ascii="Times New Roman" w:hAnsi="Times New Roman" w:eastAsia="黑体" w:cs="Times New Roman"/>
                <w:kern w:val="2"/>
                <w:sz w:val="21"/>
                <w:szCs w:val="20"/>
                <w:lang w:val="en-US" w:eastAsia="zh-CN" w:bidi="ar-SA"/>
              </w:rPr>
            </w:pPr>
            <w:r>
              <w:rPr>
                <w:rFonts w:hint="eastAsia"/>
                <w:lang w:val="en-US" w:eastAsia="zh-CN"/>
              </w:rPr>
              <w:t>副指挥长</w:t>
            </w:r>
          </w:p>
        </w:tc>
        <w:tc>
          <w:tcPr>
            <w:tcW w:w="1033" w:type="pct"/>
            <w:vAlign w:val="center"/>
          </w:tcPr>
          <w:p>
            <w:pPr>
              <w:pStyle w:val="41"/>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郑建团</w:t>
            </w:r>
          </w:p>
        </w:tc>
        <w:tc>
          <w:tcPr>
            <w:tcW w:w="839" w:type="pct"/>
            <w:vAlign w:val="center"/>
          </w:tcPr>
          <w:p>
            <w:pPr>
              <w:pStyle w:val="41"/>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纪委书记</w:t>
            </w:r>
          </w:p>
        </w:tc>
        <w:tc>
          <w:tcPr>
            <w:tcW w:w="1040" w:type="pct"/>
            <w:vAlign w:val="center"/>
          </w:tcPr>
          <w:p>
            <w:pPr>
              <w:pStyle w:val="41"/>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18859918278</w:t>
            </w:r>
          </w:p>
        </w:tc>
        <w:tc>
          <w:tcPr>
            <w:tcW w:w="1044" w:type="pct"/>
            <w:vAlign w:val="center"/>
          </w:tcPr>
          <w:p>
            <w:pPr>
              <w:pStyle w:val="41"/>
              <w:bidi w:val="0"/>
              <w:ind w:firstLine="0" w:firstLineChars="0"/>
              <w:rPr>
                <w:rFonts w:hint="eastAsia"/>
                <w:lang w:val="en-US" w:eastAsia="zh-CN"/>
              </w:rPr>
            </w:pPr>
            <w:r>
              <w:rPr>
                <w:rFonts w:hint="eastAsia"/>
                <w:lang w:val="en-US" w:eastAsia="zh-CN"/>
              </w:rPr>
              <w:t>桃溪挂村领导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3"/>
              <w:bidi w:val="0"/>
              <w:ind w:firstLine="0" w:firstLineChars="0"/>
              <w:rPr>
                <w:rFonts w:hint="eastAsia" w:ascii="Times New Roman" w:hAnsi="Times New Roman" w:eastAsia="黑体" w:cs="Times New Roman"/>
                <w:kern w:val="2"/>
                <w:sz w:val="21"/>
                <w:szCs w:val="20"/>
                <w:lang w:val="en-US" w:eastAsia="zh-CN" w:bidi="ar-SA"/>
              </w:rPr>
            </w:pPr>
            <w:r>
              <w:rPr>
                <w:rFonts w:hint="eastAsia"/>
                <w:lang w:val="en-US" w:eastAsia="zh-CN"/>
              </w:rPr>
              <w:t>副指挥长</w:t>
            </w:r>
          </w:p>
        </w:tc>
        <w:tc>
          <w:tcPr>
            <w:tcW w:w="1033" w:type="pct"/>
            <w:vAlign w:val="center"/>
          </w:tcPr>
          <w:p>
            <w:pPr>
              <w:pStyle w:val="41"/>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刘兴宝</w:t>
            </w:r>
          </w:p>
        </w:tc>
        <w:tc>
          <w:tcPr>
            <w:tcW w:w="839" w:type="pct"/>
            <w:vAlign w:val="center"/>
          </w:tcPr>
          <w:p>
            <w:pPr>
              <w:pStyle w:val="41"/>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党委秘书统战委员</w:t>
            </w:r>
          </w:p>
        </w:tc>
        <w:tc>
          <w:tcPr>
            <w:tcW w:w="1040" w:type="pct"/>
            <w:vAlign w:val="center"/>
          </w:tcPr>
          <w:p>
            <w:pPr>
              <w:pStyle w:val="41"/>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13365955333</w:t>
            </w:r>
          </w:p>
        </w:tc>
        <w:tc>
          <w:tcPr>
            <w:tcW w:w="1044" w:type="pct"/>
            <w:vAlign w:val="center"/>
          </w:tcPr>
          <w:p>
            <w:pPr>
              <w:pStyle w:val="41"/>
              <w:bidi w:val="0"/>
              <w:ind w:firstLine="0" w:firstLineChars="0"/>
              <w:rPr>
                <w:rFonts w:hint="eastAsia"/>
                <w:lang w:val="en-US" w:eastAsia="zh-CN"/>
              </w:rPr>
            </w:pPr>
            <w:r>
              <w:rPr>
                <w:rFonts w:hint="eastAsia"/>
                <w:lang w:val="en-US" w:eastAsia="zh-CN"/>
              </w:rPr>
              <w:t>化龙挂村领导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3"/>
              <w:bidi w:val="0"/>
              <w:ind w:firstLine="0" w:firstLineChars="0"/>
              <w:rPr>
                <w:rFonts w:hint="eastAsia" w:ascii="Times New Roman" w:hAnsi="Times New Roman" w:eastAsia="黑体" w:cs="Times New Roman"/>
                <w:kern w:val="2"/>
                <w:sz w:val="21"/>
                <w:szCs w:val="20"/>
                <w:lang w:val="en-US" w:eastAsia="zh-CN" w:bidi="ar-SA"/>
              </w:rPr>
            </w:pPr>
            <w:r>
              <w:rPr>
                <w:rFonts w:hint="eastAsia"/>
                <w:lang w:val="en-US" w:eastAsia="zh-CN"/>
              </w:rPr>
              <w:t>副指挥长</w:t>
            </w:r>
          </w:p>
        </w:tc>
        <w:tc>
          <w:tcPr>
            <w:tcW w:w="1033" w:type="pct"/>
            <w:vAlign w:val="center"/>
          </w:tcPr>
          <w:p>
            <w:pPr>
              <w:pStyle w:val="41"/>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李伟波</w:t>
            </w:r>
          </w:p>
        </w:tc>
        <w:tc>
          <w:tcPr>
            <w:tcW w:w="839" w:type="pct"/>
            <w:vAlign w:val="center"/>
          </w:tcPr>
          <w:p>
            <w:pPr>
              <w:pStyle w:val="41"/>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组织委员</w:t>
            </w:r>
          </w:p>
        </w:tc>
        <w:tc>
          <w:tcPr>
            <w:tcW w:w="1040" w:type="pct"/>
            <w:vAlign w:val="center"/>
          </w:tcPr>
          <w:p>
            <w:pPr>
              <w:pStyle w:val="41"/>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18760362600</w:t>
            </w:r>
          </w:p>
        </w:tc>
        <w:tc>
          <w:tcPr>
            <w:tcW w:w="1044" w:type="pct"/>
            <w:vAlign w:val="center"/>
          </w:tcPr>
          <w:p>
            <w:pPr>
              <w:pStyle w:val="41"/>
              <w:bidi w:val="0"/>
              <w:ind w:firstLine="0" w:firstLineChars="0"/>
              <w:rPr>
                <w:rFonts w:hint="eastAsia"/>
                <w:lang w:val="en-US" w:eastAsia="zh-CN"/>
              </w:rPr>
            </w:pPr>
            <w:r>
              <w:rPr>
                <w:rFonts w:hint="eastAsia"/>
                <w:lang w:val="en-US" w:eastAsia="zh-CN"/>
              </w:rPr>
              <w:t>花石挂村领导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3"/>
              <w:bidi w:val="0"/>
              <w:ind w:firstLine="0" w:firstLineChars="0"/>
              <w:rPr>
                <w:rFonts w:hint="eastAsia" w:ascii="Times New Roman" w:hAnsi="Times New Roman" w:eastAsia="黑体" w:cs="Times New Roman"/>
                <w:kern w:val="2"/>
                <w:sz w:val="21"/>
                <w:szCs w:val="20"/>
                <w:lang w:val="en-US" w:eastAsia="zh-CN" w:bidi="ar-SA"/>
              </w:rPr>
            </w:pPr>
            <w:r>
              <w:rPr>
                <w:rFonts w:hint="eastAsia"/>
                <w:lang w:val="en-US" w:eastAsia="zh-CN"/>
              </w:rPr>
              <w:t>副指挥长</w:t>
            </w:r>
          </w:p>
        </w:tc>
        <w:tc>
          <w:tcPr>
            <w:tcW w:w="1033" w:type="pct"/>
            <w:vAlign w:val="center"/>
          </w:tcPr>
          <w:p>
            <w:pPr>
              <w:pStyle w:val="41"/>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林琰梅</w:t>
            </w:r>
          </w:p>
        </w:tc>
        <w:tc>
          <w:tcPr>
            <w:tcW w:w="839" w:type="pct"/>
            <w:vAlign w:val="center"/>
          </w:tcPr>
          <w:p>
            <w:pPr>
              <w:pStyle w:val="41"/>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宣传委员</w:t>
            </w:r>
          </w:p>
        </w:tc>
        <w:tc>
          <w:tcPr>
            <w:tcW w:w="1040" w:type="pct"/>
            <w:vAlign w:val="center"/>
          </w:tcPr>
          <w:p>
            <w:pPr>
              <w:pStyle w:val="41"/>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15060601280</w:t>
            </w:r>
          </w:p>
        </w:tc>
        <w:tc>
          <w:tcPr>
            <w:tcW w:w="1044" w:type="pct"/>
            <w:vAlign w:val="center"/>
          </w:tcPr>
          <w:p>
            <w:pPr>
              <w:pStyle w:val="41"/>
              <w:bidi w:val="0"/>
              <w:ind w:firstLine="0" w:firstLineChars="0"/>
              <w:rPr>
                <w:rFonts w:hint="eastAsia"/>
                <w:lang w:val="en-US" w:eastAsia="zh-CN"/>
              </w:rPr>
            </w:pPr>
            <w:r>
              <w:rPr>
                <w:rFonts w:hint="eastAsia"/>
                <w:lang w:val="en-US" w:eastAsia="zh-CN"/>
              </w:rPr>
              <w:t>桃东挂村领导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3"/>
              <w:bidi w:val="0"/>
              <w:ind w:firstLine="0" w:firstLineChars="0"/>
              <w:rPr>
                <w:rFonts w:hint="eastAsia"/>
                <w:lang w:val="en-US" w:eastAsia="zh-CN"/>
              </w:rPr>
            </w:pPr>
            <w:r>
              <w:rPr>
                <w:rFonts w:hint="eastAsia"/>
                <w:lang w:val="en-US" w:eastAsia="zh-CN"/>
              </w:rPr>
              <w:t>副指挥长</w:t>
            </w:r>
          </w:p>
        </w:tc>
        <w:tc>
          <w:tcPr>
            <w:tcW w:w="1033" w:type="pct"/>
            <w:vAlign w:val="center"/>
          </w:tcPr>
          <w:p>
            <w:pPr>
              <w:pStyle w:val="41"/>
              <w:bidi w:val="0"/>
              <w:rPr>
                <w:rFonts w:hint="eastAsia"/>
                <w:lang w:val="en-US" w:eastAsia="zh-CN"/>
              </w:rPr>
            </w:pPr>
            <w:r>
              <w:rPr>
                <w:rFonts w:hint="eastAsia"/>
                <w:lang w:val="en-US" w:eastAsia="zh-CN"/>
              </w:rPr>
              <w:t>王清盘</w:t>
            </w:r>
          </w:p>
        </w:tc>
        <w:tc>
          <w:tcPr>
            <w:tcW w:w="839" w:type="pct"/>
            <w:vAlign w:val="center"/>
          </w:tcPr>
          <w:p>
            <w:pPr>
              <w:pStyle w:val="41"/>
              <w:bidi w:val="0"/>
              <w:rPr>
                <w:rFonts w:hint="eastAsia"/>
                <w:lang w:val="en-US" w:eastAsia="zh-CN"/>
              </w:rPr>
            </w:pPr>
            <w:r>
              <w:rPr>
                <w:rFonts w:hint="eastAsia"/>
                <w:lang w:val="en-US" w:eastAsia="zh-CN"/>
              </w:rPr>
              <w:t>派出所所长</w:t>
            </w:r>
          </w:p>
        </w:tc>
        <w:tc>
          <w:tcPr>
            <w:tcW w:w="1040" w:type="pct"/>
            <w:vAlign w:val="center"/>
          </w:tcPr>
          <w:p>
            <w:pPr>
              <w:pStyle w:val="41"/>
              <w:bidi w:val="0"/>
              <w:rPr>
                <w:rFonts w:hint="eastAsia"/>
                <w:lang w:val="en-US" w:eastAsia="zh-CN"/>
              </w:rPr>
            </w:pPr>
            <w:r>
              <w:rPr>
                <w:rFonts w:hint="eastAsia"/>
                <w:lang w:val="en-US" w:eastAsia="zh-CN"/>
              </w:rPr>
              <w:t>13506043478</w:t>
            </w:r>
          </w:p>
        </w:tc>
        <w:tc>
          <w:tcPr>
            <w:tcW w:w="1044" w:type="pct"/>
            <w:vAlign w:val="center"/>
          </w:tcPr>
          <w:p>
            <w:pPr>
              <w:pStyle w:val="41"/>
              <w:bidi w:val="0"/>
              <w:ind w:firstLine="0" w:firstLineChars="0"/>
              <w:rPr>
                <w:rFonts w:hint="default"/>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3"/>
              <w:bidi w:val="0"/>
              <w:ind w:firstLine="0" w:firstLineChars="0"/>
              <w:rPr>
                <w:rFonts w:hint="eastAsia"/>
                <w:lang w:val="en-US" w:eastAsia="zh-CN"/>
              </w:rPr>
            </w:pPr>
            <w:r>
              <w:rPr>
                <w:rFonts w:hint="eastAsia"/>
                <w:lang w:val="en-US" w:eastAsia="zh-CN"/>
              </w:rPr>
              <w:t>副指挥长</w:t>
            </w:r>
          </w:p>
        </w:tc>
        <w:tc>
          <w:tcPr>
            <w:tcW w:w="1033" w:type="pct"/>
            <w:vAlign w:val="center"/>
          </w:tcPr>
          <w:p>
            <w:pPr>
              <w:pStyle w:val="41"/>
              <w:bidi w:val="0"/>
              <w:ind w:firstLine="0" w:firstLineChars="0"/>
              <w:rPr>
                <w:rFonts w:hint="eastAsia"/>
                <w:lang w:val="en-US" w:eastAsia="zh-CN"/>
              </w:rPr>
            </w:pPr>
            <w:r>
              <w:rPr>
                <w:rFonts w:hint="eastAsia"/>
                <w:lang w:val="en-US" w:eastAsia="zh-CN"/>
              </w:rPr>
              <w:t>陈丽真</w:t>
            </w:r>
          </w:p>
        </w:tc>
        <w:tc>
          <w:tcPr>
            <w:tcW w:w="839" w:type="pct"/>
            <w:vAlign w:val="center"/>
          </w:tcPr>
          <w:p>
            <w:pPr>
              <w:pStyle w:val="41"/>
              <w:bidi w:val="0"/>
              <w:ind w:firstLine="0" w:firstLineChars="0"/>
              <w:rPr>
                <w:rFonts w:hint="eastAsia"/>
                <w:lang w:val="en-US" w:eastAsia="zh-CN"/>
              </w:rPr>
            </w:pPr>
            <w:r>
              <w:rPr>
                <w:rFonts w:hint="eastAsia"/>
                <w:lang w:val="en-US" w:eastAsia="zh-CN"/>
              </w:rPr>
              <w:t>人大副主席</w:t>
            </w:r>
          </w:p>
        </w:tc>
        <w:tc>
          <w:tcPr>
            <w:tcW w:w="1040" w:type="pct"/>
            <w:vAlign w:val="bottom"/>
          </w:tcPr>
          <w:p>
            <w:pPr>
              <w:pStyle w:val="41"/>
              <w:bidi w:val="0"/>
              <w:ind w:firstLine="0" w:firstLineChars="0"/>
              <w:rPr>
                <w:rFonts w:hint="eastAsia"/>
                <w:lang w:val="en-US" w:eastAsia="zh-CN"/>
              </w:rPr>
            </w:pPr>
            <w:r>
              <w:rPr>
                <w:rFonts w:hint="eastAsia"/>
                <w:lang w:val="en-US" w:eastAsia="zh-CN"/>
              </w:rPr>
              <w:t>15880785689</w:t>
            </w:r>
          </w:p>
        </w:tc>
        <w:tc>
          <w:tcPr>
            <w:tcW w:w="1044" w:type="pct"/>
            <w:vAlign w:val="center"/>
          </w:tcPr>
          <w:p>
            <w:pPr>
              <w:pStyle w:val="41"/>
              <w:bidi w:val="0"/>
              <w:ind w:firstLine="0" w:firstLineChars="0"/>
              <w:rPr>
                <w:rFonts w:hint="eastAsia"/>
                <w:lang w:val="en-US" w:eastAsia="zh-CN"/>
              </w:rPr>
            </w:pPr>
            <w:r>
              <w:rPr>
                <w:rFonts w:hint="eastAsia"/>
                <w:lang w:val="en-US" w:eastAsia="zh-CN"/>
              </w:rPr>
              <w:t>张埔挂村领导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3"/>
              <w:bidi w:val="0"/>
              <w:ind w:firstLine="0" w:firstLineChars="0"/>
              <w:rPr>
                <w:rFonts w:hint="eastAsia"/>
                <w:lang w:val="en-US" w:eastAsia="zh-CN"/>
              </w:rPr>
            </w:pPr>
            <w:r>
              <w:rPr>
                <w:rFonts w:hint="eastAsia"/>
                <w:lang w:val="en-US" w:eastAsia="zh-CN"/>
              </w:rPr>
              <w:t>副指挥长</w:t>
            </w:r>
          </w:p>
        </w:tc>
        <w:tc>
          <w:tcPr>
            <w:tcW w:w="1033" w:type="pct"/>
            <w:vAlign w:val="center"/>
          </w:tcPr>
          <w:p>
            <w:pPr>
              <w:pStyle w:val="41"/>
              <w:bidi w:val="0"/>
              <w:ind w:firstLine="0" w:firstLineChars="0"/>
              <w:rPr>
                <w:rFonts w:hint="eastAsia"/>
                <w:lang w:val="en-US" w:eastAsia="zh-CN"/>
              </w:rPr>
            </w:pPr>
            <w:r>
              <w:rPr>
                <w:rFonts w:hint="eastAsia"/>
                <w:lang w:val="en-US" w:eastAsia="zh-CN"/>
              </w:rPr>
              <w:t>邱春丽</w:t>
            </w:r>
          </w:p>
        </w:tc>
        <w:tc>
          <w:tcPr>
            <w:tcW w:w="839" w:type="pct"/>
            <w:vAlign w:val="center"/>
          </w:tcPr>
          <w:p>
            <w:pPr>
              <w:pStyle w:val="41"/>
              <w:bidi w:val="0"/>
              <w:ind w:firstLine="0" w:firstLineChars="0"/>
              <w:rPr>
                <w:rFonts w:hint="eastAsia"/>
                <w:lang w:val="en-US" w:eastAsia="zh-CN"/>
              </w:rPr>
            </w:pPr>
            <w:r>
              <w:rPr>
                <w:rFonts w:hint="eastAsia"/>
                <w:lang w:val="en-US" w:eastAsia="zh-CN"/>
              </w:rPr>
              <w:t>副镇长</w:t>
            </w:r>
          </w:p>
        </w:tc>
        <w:tc>
          <w:tcPr>
            <w:tcW w:w="1040" w:type="pct"/>
            <w:vAlign w:val="center"/>
          </w:tcPr>
          <w:p>
            <w:pPr>
              <w:pStyle w:val="41"/>
              <w:bidi w:val="0"/>
              <w:ind w:firstLine="0" w:firstLineChars="0"/>
              <w:rPr>
                <w:rFonts w:hint="eastAsia"/>
                <w:lang w:val="en-US" w:eastAsia="zh-CN"/>
              </w:rPr>
            </w:pPr>
            <w:r>
              <w:rPr>
                <w:rFonts w:hint="eastAsia"/>
                <w:lang w:val="en-US" w:eastAsia="zh-CN"/>
              </w:rPr>
              <w:t>18815978098</w:t>
            </w:r>
          </w:p>
        </w:tc>
        <w:tc>
          <w:tcPr>
            <w:tcW w:w="1044" w:type="pct"/>
            <w:vAlign w:val="center"/>
          </w:tcPr>
          <w:p>
            <w:pPr>
              <w:pStyle w:val="41"/>
              <w:bidi w:val="0"/>
              <w:ind w:firstLine="0" w:firstLineChars="0"/>
              <w:rPr>
                <w:rFonts w:hint="eastAsia"/>
                <w:lang w:val="en-US" w:eastAsia="zh-CN"/>
              </w:rPr>
            </w:pPr>
            <w:r>
              <w:rPr>
                <w:rFonts w:hint="eastAsia"/>
                <w:lang w:val="en-US" w:eastAsia="zh-CN"/>
              </w:rPr>
              <w:t>大坪挂村领导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3"/>
              <w:bidi w:val="0"/>
              <w:ind w:firstLine="0" w:firstLineChars="0"/>
              <w:rPr>
                <w:rFonts w:hint="eastAsia" w:ascii="Times New Roman" w:hAnsi="Times New Roman" w:eastAsia="黑体" w:cs="Times New Roman"/>
                <w:kern w:val="2"/>
                <w:sz w:val="21"/>
                <w:szCs w:val="20"/>
                <w:lang w:val="en-US" w:eastAsia="zh-CN" w:bidi="ar-SA"/>
              </w:rPr>
            </w:pPr>
            <w:r>
              <w:rPr>
                <w:rFonts w:hint="eastAsia"/>
                <w:lang w:val="en-US" w:eastAsia="zh-CN"/>
              </w:rPr>
              <w:t>副指挥长</w:t>
            </w:r>
          </w:p>
        </w:tc>
        <w:tc>
          <w:tcPr>
            <w:tcW w:w="1033" w:type="pct"/>
            <w:vAlign w:val="center"/>
          </w:tcPr>
          <w:p>
            <w:pPr>
              <w:pStyle w:val="41"/>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林玉凤</w:t>
            </w:r>
          </w:p>
        </w:tc>
        <w:tc>
          <w:tcPr>
            <w:tcW w:w="839" w:type="pct"/>
            <w:vAlign w:val="center"/>
          </w:tcPr>
          <w:p>
            <w:pPr>
              <w:pStyle w:val="41"/>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副镇长</w:t>
            </w:r>
          </w:p>
        </w:tc>
        <w:tc>
          <w:tcPr>
            <w:tcW w:w="1040" w:type="pct"/>
            <w:vAlign w:val="center"/>
          </w:tcPr>
          <w:p>
            <w:pPr>
              <w:pStyle w:val="41"/>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13799891782</w:t>
            </w:r>
          </w:p>
        </w:tc>
        <w:tc>
          <w:tcPr>
            <w:tcW w:w="1044" w:type="pct"/>
            <w:vAlign w:val="center"/>
          </w:tcPr>
          <w:p>
            <w:pPr>
              <w:pStyle w:val="41"/>
              <w:bidi w:val="0"/>
              <w:ind w:firstLine="0" w:firstLineChars="0"/>
              <w:rPr>
                <w:rFonts w:hint="eastAsia"/>
                <w:lang w:val="en-US" w:eastAsia="zh-CN"/>
              </w:rPr>
            </w:pPr>
            <w:r>
              <w:rPr>
                <w:rFonts w:hint="eastAsia"/>
                <w:lang w:val="en-US" w:eastAsia="zh-CN"/>
              </w:rPr>
              <w:t>留安挂村领导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3"/>
              <w:bidi w:val="0"/>
              <w:ind w:firstLine="0" w:firstLineChars="0"/>
              <w:rPr>
                <w:rFonts w:hint="eastAsia" w:ascii="Times New Roman" w:hAnsi="Times New Roman" w:eastAsia="黑体" w:cs="Times New Roman"/>
                <w:kern w:val="2"/>
                <w:sz w:val="21"/>
                <w:szCs w:val="20"/>
                <w:lang w:val="en-US" w:eastAsia="zh-CN" w:bidi="ar-SA"/>
              </w:rPr>
            </w:pPr>
            <w:r>
              <w:rPr>
                <w:rFonts w:hint="eastAsia"/>
                <w:lang w:val="en-US" w:eastAsia="zh-CN"/>
              </w:rPr>
              <w:t>副指挥长</w:t>
            </w:r>
          </w:p>
        </w:tc>
        <w:tc>
          <w:tcPr>
            <w:tcW w:w="1033" w:type="pct"/>
            <w:vAlign w:val="center"/>
          </w:tcPr>
          <w:p>
            <w:pPr>
              <w:pStyle w:val="41"/>
              <w:bidi w:val="0"/>
              <w:rPr>
                <w:rFonts w:hint="eastAsia"/>
                <w:lang w:val="en-US" w:eastAsia="zh-CN"/>
              </w:rPr>
            </w:pPr>
            <w:r>
              <w:rPr>
                <w:rFonts w:hint="eastAsia"/>
                <w:lang w:val="en-US" w:eastAsia="zh-CN"/>
              </w:rPr>
              <w:t>魏舒婷</w:t>
            </w:r>
          </w:p>
        </w:tc>
        <w:tc>
          <w:tcPr>
            <w:tcW w:w="839" w:type="pct"/>
            <w:vAlign w:val="center"/>
          </w:tcPr>
          <w:p>
            <w:pPr>
              <w:pStyle w:val="41"/>
              <w:bidi w:val="0"/>
              <w:rPr>
                <w:rFonts w:hint="eastAsia"/>
                <w:lang w:val="en-US" w:eastAsia="zh-CN"/>
              </w:rPr>
            </w:pPr>
            <w:r>
              <w:rPr>
                <w:rFonts w:hint="eastAsia"/>
                <w:lang w:val="en-US" w:eastAsia="zh-CN"/>
              </w:rPr>
              <w:t>副镇长</w:t>
            </w:r>
          </w:p>
        </w:tc>
        <w:tc>
          <w:tcPr>
            <w:tcW w:w="1040" w:type="pct"/>
            <w:vAlign w:val="center"/>
          </w:tcPr>
          <w:p>
            <w:pPr>
              <w:pStyle w:val="41"/>
              <w:bidi w:val="0"/>
              <w:rPr>
                <w:rFonts w:hint="eastAsia"/>
                <w:lang w:val="en-US" w:eastAsia="zh-CN"/>
              </w:rPr>
            </w:pPr>
            <w:r>
              <w:rPr>
                <w:rFonts w:hint="eastAsia"/>
                <w:lang w:val="en-US" w:eastAsia="zh-CN"/>
              </w:rPr>
              <w:t>15860558596</w:t>
            </w:r>
          </w:p>
        </w:tc>
        <w:tc>
          <w:tcPr>
            <w:tcW w:w="1044" w:type="pct"/>
            <w:vAlign w:val="center"/>
          </w:tcPr>
          <w:p>
            <w:pPr>
              <w:pStyle w:val="41"/>
              <w:bidi w:val="0"/>
              <w:ind w:firstLine="0" w:firstLineChars="0"/>
              <w:rPr>
                <w:rFonts w:hint="eastAsia" w:ascii="Times New Roman" w:hAnsi="Times New Roman" w:eastAsia="仿宋" w:cs="Times New Roman"/>
                <w:kern w:val="2"/>
                <w:sz w:val="21"/>
                <w:szCs w:val="20"/>
                <w:lang w:val="en-US" w:eastAsia="zh-CN" w:bidi="ar-SA"/>
              </w:rPr>
            </w:pPr>
            <w:r>
              <w:rPr>
                <w:rFonts w:hint="eastAsia" w:ascii="Times New Roman" w:hAnsi="Times New Roman" w:eastAsia="仿宋" w:cs="Times New Roman"/>
                <w:kern w:val="2"/>
                <w:sz w:val="21"/>
                <w:szCs w:val="20"/>
                <w:lang w:val="en-US" w:eastAsia="zh-CN" w:bidi="ar-SA"/>
              </w:rPr>
              <w:t>榜头</w:t>
            </w:r>
            <w:r>
              <w:rPr>
                <w:rFonts w:hint="eastAsia"/>
                <w:lang w:val="en-US" w:eastAsia="zh-CN"/>
              </w:rPr>
              <w:t>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3"/>
              <w:bidi w:val="0"/>
              <w:ind w:firstLine="0" w:firstLineChars="0"/>
              <w:rPr>
                <w:rFonts w:hint="eastAsia" w:ascii="Times New Roman" w:hAnsi="Times New Roman" w:eastAsia="黑体" w:cs="Times New Roman"/>
                <w:kern w:val="2"/>
                <w:sz w:val="21"/>
                <w:szCs w:val="20"/>
                <w:lang w:val="en-US" w:eastAsia="zh-CN" w:bidi="ar-SA"/>
              </w:rPr>
            </w:pPr>
            <w:r>
              <w:rPr>
                <w:rFonts w:hint="eastAsia"/>
                <w:lang w:val="en-US" w:eastAsia="zh-CN"/>
              </w:rPr>
              <w:t>副指挥长</w:t>
            </w:r>
          </w:p>
        </w:tc>
        <w:tc>
          <w:tcPr>
            <w:tcW w:w="1033" w:type="pct"/>
            <w:vAlign w:val="center"/>
          </w:tcPr>
          <w:p>
            <w:pPr>
              <w:pStyle w:val="41"/>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吴晓艺</w:t>
            </w:r>
          </w:p>
        </w:tc>
        <w:tc>
          <w:tcPr>
            <w:tcW w:w="839" w:type="pct"/>
            <w:vAlign w:val="center"/>
          </w:tcPr>
          <w:p>
            <w:pPr>
              <w:pStyle w:val="41"/>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司法所所长</w:t>
            </w:r>
          </w:p>
        </w:tc>
        <w:tc>
          <w:tcPr>
            <w:tcW w:w="1040" w:type="pct"/>
            <w:vAlign w:val="center"/>
          </w:tcPr>
          <w:p>
            <w:pPr>
              <w:pStyle w:val="41"/>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13599796845</w:t>
            </w:r>
          </w:p>
        </w:tc>
        <w:tc>
          <w:tcPr>
            <w:tcW w:w="1044" w:type="pct"/>
            <w:vAlign w:val="center"/>
          </w:tcPr>
          <w:p>
            <w:pPr>
              <w:pStyle w:val="41"/>
              <w:bidi w:val="0"/>
              <w:ind w:firstLine="0" w:firstLineChars="0"/>
              <w:rPr>
                <w:rFonts w:hint="eastAsia"/>
                <w:lang w:val="en-US" w:eastAsia="zh-CN"/>
              </w:rPr>
            </w:pPr>
            <w:r>
              <w:rPr>
                <w:rFonts w:hint="eastAsia"/>
                <w:lang w:val="en-US" w:eastAsia="zh-CN"/>
              </w:rPr>
              <w:t>德风挂村领导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3"/>
              <w:bidi w:val="0"/>
              <w:ind w:firstLine="0" w:firstLineChars="0"/>
              <w:rPr>
                <w:rFonts w:hint="eastAsia" w:ascii="Times New Roman" w:hAnsi="Times New Roman" w:eastAsia="黑体" w:cs="Times New Roman"/>
                <w:kern w:val="2"/>
                <w:sz w:val="21"/>
                <w:szCs w:val="20"/>
                <w:lang w:val="en-US" w:eastAsia="zh-CN" w:bidi="ar-SA"/>
              </w:rPr>
            </w:pPr>
            <w:r>
              <w:rPr>
                <w:rFonts w:hint="eastAsia"/>
                <w:lang w:val="en-US" w:eastAsia="zh-CN"/>
              </w:rPr>
              <w:t>副指挥长</w:t>
            </w:r>
          </w:p>
        </w:tc>
        <w:tc>
          <w:tcPr>
            <w:tcW w:w="1033" w:type="pct"/>
            <w:vAlign w:val="center"/>
          </w:tcPr>
          <w:p>
            <w:pPr>
              <w:pStyle w:val="41"/>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陈爱珍</w:t>
            </w:r>
          </w:p>
        </w:tc>
        <w:tc>
          <w:tcPr>
            <w:tcW w:w="839" w:type="pct"/>
            <w:vAlign w:val="center"/>
          </w:tcPr>
          <w:p>
            <w:pPr>
              <w:pStyle w:val="41"/>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社会事务服务中心主任</w:t>
            </w:r>
          </w:p>
        </w:tc>
        <w:tc>
          <w:tcPr>
            <w:tcW w:w="1040" w:type="pct"/>
            <w:vAlign w:val="center"/>
          </w:tcPr>
          <w:p>
            <w:pPr>
              <w:pStyle w:val="41"/>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15160786521</w:t>
            </w:r>
          </w:p>
        </w:tc>
        <w:tc>
          <w:tcPr>
            <w:tcW w:w="1044" w:type="pct"/>
            <w:vAlign w:val="center"/>
          </w:tcPr>
          <w:p>
            <w:pPr>
              <w:pStyle w:val="41"/>
              <w:bidi w:val="0"/>
              <w:ind w:firstLine="0" w:firstLineChars="0"/>
              <w:rPr>
                <w:rFonts w:hint="eastAsia"/>
                <w:lang w:val="en-US" w:eastAsia="zh-CN"/>
              </w:rPr>
            </w:pPr>
            <w:r>
              <w:rPr>
                <w:rFonts w:hint="eastAsia"/>
                <w:lang w:val="en-US" w:eastAsia="zh-CN"/>
              </w:rPr>
              <w:t>丰山挂村领导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3"/>
              <w:bidi w:val="0"/>
              <w:ind w:firstLine="0" w:firstLineChars="0"/>
              <w:rPr>
                <w:rFonts w:hint="eastAsia" w:ascii="Times New Roman" w:hAnsi="Times New Roman" w:eastAsia="黑体" w:cs="Times New Roman"/>
                <w:kern w:val="2"/>
                <w:sz w:val="21"/>
                <w:szCs w:val="20"/>
                <w:lang w:val="en-US" w:eastAsia="zh-CN" w:bidi="ar-SA"/>
              </w:rPr>
            </w:pPr>
            <w:r>
              <w:rPr>
                <w:rFonts w:hint="eastAsia"/>
                <w:lang w:val="en-US" w:eastAsia="zh-CN"/>
              </w:rPr>
              <w:t>副指挥长</w:t>
            </w:r>
          </w:p>
        </w:tc>
        <w:tc>
          <w:tcPr>
            <w:tcW w:w="1033" w:type="pct"/>
            <w:vAlign w:val="center"/>
          </w:tcPr>
          <w:p>
            <w:pPr>
              <w:pStyle w:val="41"/>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潘财到</w:t>
            </w:r>
          </w:p>
        </w:tc>
        <w:tc>
          <w:tcPr>
            <w:tcW w:w="839" w:type="pct"/>
            <w:vAlign w:val="center"/>
          </w:tcPr>
          <w:p>
            <w:pPr>
              <w:pStyle w:val="41"/>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综合执法队长</w:t>
            </w:r>
          </w:p>
        </w:tc>
        <w:tc>
          <w:tcPr>
            <w:tcW w:w="1040" w:type="pct"/>
            <w:vAlign w:val="center"/>
          </w:tcPr>
          <w:p>
            <w:pPr>
              <w:pStyle w:val="41"/>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13905064123</w:t>
            </w:r>
          </w:p>
        </w:tc>
        <w:tc>
          <w:tcPr>
            <w:tcW w:w="1044" w:type="pct"/>
            <w:vAlign w:val="center"/>
          </w:tcPr>
          <w:p>
            <w:pPr>
              <w:pStyle w:val="41"/>
              <w:bidi w:val="0"/>
              <w:ind w:firstLine="0" w:firstLineChars="0"/>
              <w:rPr>
                <w:rFonts w:hint="eastAsia"/>
                <w:lang w:val="en-US" w:eastAsia="zh-CN"/>
              </w:rPr>
            </w:pPr>
            <w:r>
              <w:rPr>
                <w:rFonts w:hint="eastAsia"/>
                <w:lang w:val="en-US" w:eastAsia="zh-CN"/>
              </w:rPr>
              <w:t>济川挂村领导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3"/>
              <w:bidi w:val="0"/>
              <w:ind w:firstLine="0" w:firstLineChars="0"/>
              <w:rPr>
                <w:rFonts w:hint="eastAsia" w:ascii="Times New Roman" w:hAnsi="Times New Roman" w:eastAsia="黑体" w:cs="Times New Roman"/>
                <w:kern w:val="2"/>
                <w:sz w:val="21"/>
                <w:szCs w:val="20"/>
                <w:lang w:val="en-US" w:eastAsia="zh-CN" w:bidi="ar-SA"/>
              </w:rPr>
            </w:pPr>
            <w:r>
              <w:rPr>
                <w:rFonts w:hint="eastAsia"/>
                <w:lang w:val="en-US" w:eastAsia="zh-CN"/>
              </w:rPr>
              <w:t>副指挥长</w:t>
            </w:r>
          </w:p>
        </w:tc>
        <w:tc>
          <w:tcPr>
            <w:tcW w:w="1033" w:type="pct"/>
            <w:vAlign w:val="center"/>
          </w:tcPr>
          <w:p>
            <w:pPr>
              <w:pStyle w:val="41"/>
              <w:bidi w:val="0"/>
              <w:rPr>
                <w:rFonts w:hint="eastAsia"/>
                <w:lang w:val="en-US" w:eastAsia="zh-CN"/>
              </w:rPr>
            </w:pPr>
            <w:r>
              <w:rPr>
                <w:rFonts w:hint="eastAsia"/>
                <w:lang w:val="en-US" w:eastAsia="zh-CN"/>
              </w:rPr>
              <w:t>温令科</w:t>
            </w:r>
          </w:p>
        </w:tc>
        <w:tc>
          <w:tcPr>
            <w:tcW w:w="839" w:type="pct"/>
            <w:vAlign w:val="center"/>
          </w:tcPr>
          <w:p>
            <w:pPr>
              <w:pStyle w:val="41"/>
              <w:bidi w:val="0"/>
              <w:rPr>
                <w:rFonts w:hint="eastAsia"/>
                <w:lang w:val="en-US" w:eastAsia="zh-CN"/>
              </w:rPr>
            </w:pPr>
            <w:r>
              <w:rPr>
                <w:rFonts w:hint="eastAsia"/>
                <w:lang w:val="en-US" w:eastAsia="zh-CN"/>
              </w:rPr>
              <w:t>经济发展服务中心主任</w:t>
            </w:r>
          </w:p>
        </w:tc>
        <w:tc>
          <w:tcPr>
            <w:tcW w:w="1040" w:type="pct"/>
            <w:vAlign w:val="center"/>
          </w:tcPr>
          <w:p>
            <w:pPr>
              <w:pStyle w:val="41"/>
              <w:bidi w:val="0"/>
              <w:rPr>
                <w:rFonts w:hint="eastAsia"/>
                <w:lang w:val="en-US" w:eastAsia="zh-CN"/>
              </w:rPr>
            </w:pPr>
            <w:r>
              <w:rPr>
                <w:rFonts w:hint="eastAsia"/>
                <w:lang w:val="en-US" w:eastAsia="zh-CN"/>
              </w:rPr>
              <w:t>13960335775</w:t>
            </w:r>
          </w:p>
        </w:tc>
        <w:tc>
          <w:tcPr>
            <w:tcW w:w="1044" w:type="pct"/>
            <w:vAlign w:val="center"/>
          </w:tcPr>
          <w:p>
            <w:pPr>
              <w:pStyle w:val="41"/>
              <w:bidi w:val="0"/>
              <w:ind w:firstLine="0" w:firstLineChars="0"/>
              <w:rPr>
                <w:rFonts w:hint="eastAsia"/>
                <w:lang w:val="en-US" w:eastAsia="zh-CN"/>
              </w:rPr>
            </w:pPr>
            <w:r>
              <w:rPr>
                <w:rFonts w:hint="eastAsia"/>
                <w:lang w:val="en-US" w:eastAsia="zh-CN"/>
              </w:rPr>
              <w:t>洋上挂村领导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3"/>
              <w:bidi w:val="0"/>
              <w:ind w:firstLine="0" w:firstLineChars="0"/>
              <w:rPr>
                <w:rFonts w:hint="default" w:ascii="Times New Roman" w:hAnsi="Times New Roman" w:eastAsia="黑体" w:cs="Times New Roman"/>
                <w:kern w:val="2"/>
                <w:sz w:val="21"/>
                <w:szCs w:val="20"/>
                <w:lang w:val="en-US" w:eastAsia="zh-CN" w:bidi="ar-SA"/>
              </w:rPr>
            </w:pPr>
            <w:r>
              <w:rPr>
                <w:rFonts w:hint="eastAsia"/>
                <w:lang w:val="en-US" w:eastAsia="zh-CN"/>
              </w:rPr>
              <w:t>副指挥长</w:t>
            </w:r>
          </w:p>
        </w:tc>
        <w:tc>
          <w:tcPr>
            <w:tcW w:w="1033" w:type="pct"/>
            <w:vAlign w:val="center"/>
          </w:tcPr>
          <w:p>
            <w:pPr>
              <w:pStyle w:val="41"/>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林俊宽</w:t>
            </w:r>
          </w:p>
        </w:tc>
        <w:tc>
          <w:tcPr>
            <w:tcW w:w="839" w:type="pct"/>
            <w:vAlign w:val="center"/>
          </w:tcPr>
          <w:p>
            <w:pPr>
              <w:pStyle w:val="41"/>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二级主任科员</w:t>
            </w:r>
          </w:p>
        </w:tc>
        <w:tc>
          <w:tcPr>
            <w:tcW w:w="1040" w:type="pct"/>
            <w:vAlign w:val="center"/>
          </w:tcPr>
          <w:p>
            <w:pPr>
              <w:pStyle w:val="41"/>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13506038769</w:t>
            </w:r>
          </w:p>
        </w:tc>
        <w:tc>
          <w:tcPr>
            <w:tcW w:w="1044" w:type="pct"/>
            <w:vAlign w:val="center"/>
          </w:tcPr>
          <w:p>
            <w:pPr>
              <w:pStyle w:val="41"/>
              <w:bidi w:val="0"/>
              <w:rPr>
                <w:rFonts w:hint="eastAsia"/>
                <w:lang w:val="en-US" w:eastAsia="zh-CN"/>
              </w:rPr>
            </w:pPr>
            <w:r>
              <w:rPr>
                <w:rFonts w:hint="eastAsia"/>
                <w:lang w:val="en-US" w:eastAsia="zh-CN"/>
              </w:rPr>
              <w:t>洛阳挂村领导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3"/>
              <w:bidi w:val="0"/>
              <w:ind w:firstLine="0" w:firstLineChars="0"/>
              <w:rPr>
                <w:rFonts w:hint="eastAsia" w:ascii="Times New Roman" w:hAnsi="Times New Roman" w:eastAsia="黑体" w:cs="Times New Roman"/>
                <w:kern w:val="2"/>
                <w:sz w:val="21"/>
                <w:szCs w:val="20"/>
                <w:lang w:val="en-US" w:eastAsia="zh-CN" w:bidi="ar-SA"/>
              </w:rPr>
            </w:pPr>
            <w:r>
              <w:rPr>
                <w:rFonts w:hint="eastAsia"/>
                <w:lang w:val="en-US" w:eastAsia="zh-CN"/>
              </w:rPr>
              <w:t>副指挥长</w:t>
            </w:r>
          </w:p>
        </w:tc>
        <w:tc>
          <w:tcPr>
            <w:tcW w:w="1033" w:type="pct"/>
            <w:vAlign w:val="center"/>
          </w:tcPr>
          <w:p>
            <w:pPr>
              <w:pStyle w:val="41"/>
              <w:bidi w:val="0"/>
              <w:rPr>
                <w:rFonts w:hint="eastAsia"/>
                <w:lang w:val="en-US" w:eastAsia="zh-CN"/>
              </w:rPr>
            </w:pPr>
            <w:r>
              <w:rPr>
                <w:rFonts w:hint="eastAsia"/>
                <w:lang w:val="en-US" w:eastAsia="zh-CN"/>
              </w:rPr>
              <w:t>吕桂成</w:t>
            </w:r>
          </w:p>
        </w:tc>
        <w:tc>
          <w:tcPr>
            <w:tcW w:w="839" w:type="pct"/>
            <w:vAlign w:val="center"/>
          </w:tcPr>
          <w:p>
            <w:pPr>
              <w:pStyle w:val="41"/>
              <w:bidi w:val="0"/>
              <w:rPr>
                <w:rFonts w:hint="eastAsia"/>
                <w:lang w:val="en-US" w:eastAsia="zh-CN"/>
              </w:rPr>
            </w:pPr>
            <w:r>
              <w:rPr>
                <w:rFonts w:hint="eastAsia"/>
                <w:lang w:val="en-US" w:eastAsia="zh-CN"/>
              </w:rPr>
              <w:t>四级调研员</w:t>
            </w:r>
          </w:p>
        </w:tc>
        <w:tc>
          <w:tcPr>
            <w:tcW w:w="1040" w:type="pct"/>
            <w:vAlign w:val="center"/>
          </w:tcPr>
          <w:p>
            <w:pPr>
              <w:pStyle w:val="41"/>
              <w:bidi w:val="0"/>
              <w:rPr>
                <w:rFonts w:hint="eastAsia"/>
                <w:lang w:val="en-US" w:eastAsia="zh-CN"/>
              </w:rPr>
            </w:pPr>
            <w:r>
              <w:rPr>
                <w:rFonts w:hint="eastAsia"/>
                <w:lang w:val="en-US" w:eastAsia="zh-CN"/>
              </w:rPr>
              <w:t>13505095418</w:t>
            </w:r>
          </w:p>
        </w:tc>
        <w:tc>
          <w:tcPr>
            <w:tcW w:w="1044" w:type="pct"/>
            <w:vAlign w:val="center"/>
          </w:tcPr>
          <w:p>
            <w:pPr>
              <w:pStyle w:val="41"/>
              <w:bidi w:val="0"/>
              <w:ind w:firstLine="0" w:firstLineChars="0"/>
              <w:rPr>
                <w:rFonts w:hint="default"/>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3"/>
              <w:bidi w:val="0"/>
              <w:ind w:firstLine="0" w:firstLineChars="0"/>
              <w:rPr>
                <w:rFonts w:hint="eastAsia"/>
                <w:lang w:val="en-US" w:eastAsia="zh-CN"/>
              </w:rPr>
            </w:pPr>
            <w:r>
              <w:rPr>
                <w:rFonts w:hint="eastAsia"/>
                <w:lang w:val="en-US" w:eastAsia="zh-CN"/>
              </w:rPr>
              <w:t>副指挥长</w:t>
            </w:r>
          </w:p>
        </w:tc>
        <w:tc>
          <w:tcPr>
            <w:tcW w:w="1033" w:type="pct"/>
            <w:vAlign w:val="center"/>
          </w:tcPr>
          <w:p>
            <w:pPr>
              <w:pStyle w:val="41"/>
              <w:bidi w:val="0"/>
              <w:rPr>
                <w:rFonts w:hint="eastAsia"/>
                <w:lang w:val="en-US" w:eastAsia="zh-CN"/>
              </w:rPr>
            </w:pPr>
            <w:r>
              <w:rPr>
                <w:rFonts w:hint="eastAsia"/>
                <w:lang w:val="en-US" w:eastAsia="zh-CN"/>
              </w:rPr>
              <w:t>郑兴春</w:t>
            </w:r>
          </w:p>
        </w:tc>
        <w:tc>
          <w:tcPr>
            <w:tcW w:w="839" w:type="pct"/>
            <w:vAlign w:val="center"/>
          </w:tcPr>
          <w:p>
            <w:pPr>
              <w:pStyle w:val="41"/>
              <w:bidi w:val="0"/>
              <w:rPr>
                <w:rFonts w:hint="default"/>
                <w:lang w:val="en-US" w:eastAsia="zh-CN"/>
              </w:rPr>
            </w:pPr>
            <w:r>
              <w:rPr>
                <w:rFonts w:hint="eastAsia"/>
                <w:lang w:val="en-US" w:eastAsia="zh-CN"/>
              </w:rPr>
              <w:t>二级主任科员</w:t>
            </w:r>
          </w:p>
        </w:tc>
        <w:tc>
          <w:tcPr>
            <w:tcW w:w="1040" w:type="pct"/>
            <w:vAlign w:val="center"/>
          </w:tcPr>
          <w:p>
            <w:pPr>
              <w:pStyle w:val="41"/>
              <w:bidi w:val="0"/>
              <w:rPr>
                <w:rFonts w:hint="eastAsia"/>
                <w:lang w:val="en-US" w:eastAsia="zh-CN"/>
              </w:rPr>
            </w:pPr>
            <w:r>
              <w:rPr>
                <w:rFonts w:hint="eastAsia"/>
                <w:lang w:val="en-US" w:eastAsia="zh-CN"/>
              </w:rPr>
              <w:t>13599219087</w:t>
            </w:r>
          </w:p>
        </w:tc>
        <w:tc>
          <w:tcPr>
            <w:tcW w:w="1044" w:type="pct"/>
            <w:vAlign w:val="center"/>
          </w:tcPr>
          <w:p>
            <w:pPr>
              <w:pStyle w:val="41"/>
              <w:bidi w:val="0"/>
              <w:rPr>
                <w:rFonts w:hint="eastAsia"/>
                <w:lang w:val="en-US" w:eastAsia="zh-CN"/>
              </w:rPr>
            </w:pPr>
            <w:r>
              <w:rPr>
                <w:rFonts w:hint="eastAsia"/>
                <w:lang w:val="en-US" w:eastAsia="zh-CN"/>
              </w:rPr>
              <w:t>上沙挂村领导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3"/>
              <w:bidi w:val="0"/>
              <w:ind w:firstLine="0" w:firstLineChars="0"/>
              <w:rPr>
                <w:rFonts w:hint="eastAsia"/>
                <w:lang w:val="en-US" w:eastAsia="zh-CN"/>
              </w:rPr>
            </w:pPr>
            <w:r>
              <w:rPr>
                <w:rFonts w:hint="eastAsia"/>
                <w:lang w:val="en-US" w:eastAsia="zh-CN"/>
              </w:rPr>
              <w:t>副指挥长</w:t>
            </w:r>
          </w:p>
        </w:tc>
        <w:tc>
          <w:tcPr>
            <w:tcW w:w="1033" w:type="pct"/>
            <w:vAlign w:val="center"/>
          </w:tcPr>
          <w:p>
            <w:pPr>
              <w:pStyle w:val="41"/>
              <w:bidi w:val="0"/>
              <w:rPr>
                <w:rFonts w:hint="eastAsia"/>
                <w:lang w:val="en-US" w:eastAsia="zh-CN"/>
              </w:rPr>
            </w:pPr>
            <w:r>
              <w:rPr>
                <w:rFonts w:hint="eastAsia"/>
                <w:lang w:val="en-US" w:eastAsia="zh-CN"/>
              </w:rPr>
              <w:t>林俊宽</w:t>
            </w:r>
          </w:p>
        </w:tc>
        <w:tc>
          <w:tcPr>
            <w:tcW w:w="839" w:type="pct"/>
            <w:vAlign w:val="center"/>
          </w:tcPr>
          <w:p>
            <w:pPr>
              <w:pStyle w:val="41"/>
              <w:bidi w:val="0"/>
              <w:rPr>
                <w:rFonts w:hint="eastAsia"/>
                <w:lang w:val="en-US" w:eastAsia="zh-CN"/>
              </w:rPr>
            </w:pPr>
            <w:r>
              <w:rPr>
                <w:rFonts w:hint="eastAsia"/>
                <w:lang w:val="en-US" w:eastAsia="zh-CN"/>
              </w:rPr>
              <w:t>二级主任科员</w:t>
            </w:r>
          </w:p>
        </w:tc>
        <w:tc>
          <w:tcPr>
            <w:tcW w:w="1040" w:type="pct"/>
            <w:vAlign w:val="center"/>
          </w:tcPr>
          <w:p>
            <w:pPr>
              <w:pStyle w:val="41"/>
              <w:bidi w:val="0"/>
              <w:rPr>
                <w:rFonts w:hint="eastAsia"/>
                <w:lang w:val="en-US" w:eastAsia="zh-CN"/>
              </w:rPr>
            </w:pPr>
            <w:r>
              <w:rPr>
                <w:rFonts w:hint="eastAsia"/>
                <w:lang w:val="en-US" w:eastAsia="zh-CN"/>
              </w:rPr>
              <w:t>13506038769</w:t>
            </w:r>
          </w:p>
        </w:tc>
        <w:tc>
          <w:tcPr>
            <w:tcW w:w="1044" w:type="pct"/>
            <w:vAlign w:val="center"/>
          </w:tcPr>
          <w:p>
            <w:pPr>
              <w:pStyle w:val="41"/>
              <w:bidi w:val="0"/>
              <w:rPr>
                <w:rFonts w:hint="default"/>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3"/>
              <w:bidi w:val="0"/>
              <w:ind w:firstLine="0" w:firstLineChars="0"/>
              <w:rPr>
                <w:rFonts w:hint="eastAsia"/>
                <w:lang w:val="en-US" w:eastAsia="zh-CN"/>
              </w:rPr>
            </w:pPr>
            <w:r>
              <w:rPr>
                <w:rFonts w:hint="eastAsia"/>
                <w:lang w:val="en-US" w:eastAsia="zh-CN"/>
              </w:rPr>
              <w:t>副指挥长</w:t>
            </w:r>
          </w:p>
        </w:tc>
        <w:tc>
          <w:tcPr>
            <w:tcW w:w="1033" w:type="pct"/>
            <w:vAlign w:val="center"/>
          </w:tcPr>
          <w:p>
            <w:pPr>
              <w:pStyle w:val="41"/>
              <w:bidi w:val="0"/>
              <w:rPr>
                <w:rFonts w:hint="eastAsia"/>
                <w:lang w:val="en-US" w:eastAsia="zh-CN"/>
              </w:rPr>
            </w:pPr>
            <w:r>
              <w:rPr>
                <w:rFonts w:hint="eastAsia"/>
                <w:lang w:val="en-US" w:eastAsia="zh-CN"/>
              </w:rPr>
              <w:t>郭文发</w:t>
            </w:r>
          </w:p>
        </w:tc>
        <w:tc>
          <w:tcPr>
            <w:tcW w:w="839" w:type="pct"/>
            <w:vAlign w:val="center"/>
          </w:tcPr>
          <w:p>
            <w:pPr>
              <w:pStyle w:val="41"/>
              <w:bidi w:val="0"/>
              <w:rPr>
                <w:rFonts w:hint="eastAsia"/>
                <w:lang w:val="en-US" w:eastAsia="zh-CN"/>
              </w:rPr>
            </w:pPr>
            <w:r>
              <w:rPr>
                <w:rFonts w:hint="eastAsia"/>
                <w:lang w:val="en-US" w:eastAsia="zh-CN"/>
              </w:rPr>
              <w:t>二级主任科员</w:t>
            </w:r>
          </w:p>
        </w:tc>
        <w:tc>
          <w:tcPr>
            <w:tcW w:w="1040" w:type="pct"/>
            <w:vAlign w:val="center"/>
          </w:tcPr>
          <w:p>
            <w:pPr>
              <w:pStyle w:val="41"/>
              <w:bidi w:val="0"/>
              <w:rPr>
                <w:rFonts w:hint="eastAsia"/>
                <w:lang w:val="en-US" w:eastAsia="zh-CN"/>
              </w:rPr>
            </w:pPr>
            <w:r>
              <w:rPr>
                <w:rFonts w:hint="eastAsia"/>
                <w:lang w:val="en-US" w:eastAsia="zh-CN"/>
              </w:rPr>
              <w:t>13859776468</w:t>
            </w:r>
          </w:p>
        </w:tc>
        <w:tc>
          <w:tcPr>
            <w:tcW w:w="1044" w:type="pct"/>
            <w:vAlign w:val="center"/>
          </w:tcPr>
          <w:p>
            <w:pPr>
              <w:pStyle w:val="41"/>
              <w:bidi w:val="0"/>
              <w:jc w:val="center"/>
              <w:rPr>
                <w:rFonts w:hint="eastAsia"/>
                <w:lang w:val="en-US" w:eastAsia="zh-CN"/>
              </w:rPr>
            </w:pPr>
            <w:r>
              <w:rPr>
                <w:rFonts w:hint="eastAsia"/>
                <w:lang w:val="en-US" w:eastAsia="zh-CN"/>
              </w:rPr>
              <w:t>卧龙挂村领导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3"/>
              <w:bidi w:val="0"/>
              <w:ind w:firstLine="0" w:firstLineChars="0"/>
              <w:rPr>
                <w:rFonts w:hint="eastAsia"/>
                <w:lang w:val="en-US" w:eastAsia="zh-CN"/>
              </w:rPr>
            </w:pPr>
            <w:r>
              <w:rPr>
                <w:rFonts w:hint="eastAsia"/>
                <w:lang w:val="en-US" w:eastAsia="zh-CN"/>
              </w:rPr>
              <w:t>副指挥长</w:t>
            </w:r>
          </w:p>
        </w:tc>
        <w:tc>
          <w:tcPr>
            <w:tcW w:w="1033" w:type="pct"/>
            <w:vAlign w:val="center"/>
          </w:tcPr>
          <w:p>
            <w:pPr>
              <w:pStyle w:val="41"/>
              <w:bidi w:val="0"/>
              <w:rPr>
                <w:rFonts w:hint="eastAsia"/>
                <w:lang w:val="en-US" w:eastAsia="zh-CN"/>
              </w:rPr>
            </w:pPr>
            <w:r>
              <w:rPr>
                <w:rFonts w:hint="eastAsia"/>
                <w:lang w:val="en-US" w:eastAsia="zh-CN"/>
              </w:rPr>
              <w:t>颜长暹</w:t>
            </w:r>
          </w:p>
        </w:tc>
        <w:tc>
          <w:tcPr>
            <w:tcW w:w="839" w:type="pct"/>
            <w:vAlign w:val="center"/>
          </w:tcPr>
          <w:p>
            <w:pPr>
              <w:pStyle w:val="41"/>
              <w:bidi w:val="0"/>
              <w:rPr>
                <w:rFonts w:hint="eastAsia"/>
                <w:lang w:val="en-US" w:eastAsia="zh-CN"/>
              </w:rPr>
            </w:pPr>
            <w:r>
              <w:rPr>
                <w:rFonts w:hint="eastAsia"/>
                <w:lang w:val="en-US" w:eastAsia="zh-CN"/>
              </w:rPr>
              <w:t>二级主任科员</w:t>
            </w:r>
          </w:p>
        </w:tc>
        <w:tc>
          <w:tcPr>
            <w:tcW w:w="1040" w:type="pct"/>
            <w:vAlign w:val="center"/>
          </w:tcPr>
          <w:p>
            <w:pPr>
              <w:pStyle w:val="41"/>
              <w:bidi w:val="0"/>
              <w:rPr>
                <w:rFonts w:hint="eastAsia"/>
                <w:lang w:val="en-US" w:eastAsia="zh-CN"/>
              </w:rPr>
            </w:pPr>
            <w:r>
              <w:rPr>
                <w:rFonts w:hint="eastAsia"/>
                <w:lang w:val="en-US" w:eastAsia="zh-CN"/>
              </w:rPr>
              <w:t>18965726698</w:t>
            </w:r>
          </w:p>
        </w:tc>
        <w:tc>
          <w:tcPr>
            <w:tcW w:w="1044" w:type="pct"/>
            <w:vAlign w:val="center"/>
          </w:tcPr>
          <w:p>
            <w:pPr>
              <w:pStyle w:val="41"/>
              <w:bidi w:val="0"/>
              <w:rPr>
                <w:rFonts w:hint="eastAsia"/>
                <w:lang w:val="en-US" w:eastAsia="zh-CN"/>
              </w:rPr>
            </w:pPr>
            <w:r>
              <w:rPr>
                <w:rFonts w:hint="eastAsia"/>
                <w:lang w:val="en-US" w:eastAsia="zh-CN"/>
              </w:rPr>
              <w:t>长安挂村领导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3"/>
              <w:bidi w:val="0"/>
              <w:ind w:firstLine="0" w:firstLineChars="0"/>
              <w:rPr>
                <w:rFonts w:hint="eastAsia"/>
                <w:lang w:val="en-US" w:eastAsia="zh-CN"/>
              </w:rPr>
            </w:pPr>
            <w:r>
              <w:rPr>
                <w:rFonts w:hint="eastAsia"/>
                <w:lang w:val="en-US" w:eastAsia="zh-CN"/>
              </w:rPr>
              <w:t>副指挥长</w:t>
            </w:r>
          </w:p>
        </w:tc>
        <w:tc>
          <w:tcPr>
            <w:tcW w:w="1033" w:type="pct"/>
            <w:vAlign w:val="center"/>
          </w:tcPr>
          <w:p>
            <w:pPr>
              <w:pStyle w:val="41"/>
              <w:bidi w:val="0"/>
              <w:rPr>
                <w:rFonts w:hint="eastAsia"/>
                <w:lang w:val="en-US" w:eastAsia="zh-CN"/>
              </w:rPr>
            </w:pPr>
            <w:r>
              <w:rPr>
                <w:rFonts w:hint="eastAsia"/>
                <w:lang w:val="en-US" w:eastAsia="zh-CN"/>
              </w:rPr>
              <w:t>陈庆先</w:t>
            </w:r>
          </w:p>
        </w:tc>
        <w:tc>
          <w:tcPr>
            <w:tcW w:w="839" w:type="pct"/>
            <w:vAlign w:val="center"/>
          </w:tcPr>
          <w:p>
            <w:pPr>
              <w:pStyle w:val="41"/>
              <w:bidi w:val="0"/>
              <w:rPr>
                <w:rFonts w:hint="eastAsia"/>
                <w:lang w:val="en-US" w:eastAsia="zh-CN"/>
              </w:rPr>
            </w:pPr>
            <w:r>
              <w:rPr>
                <w:rFonts w:hint="eastAsia"/>
                <w:lang w:val="en-US" w:eastAsia="zh-CN"/>
              </w:rPr>
              <w:t>三级主任科员</w:t>
            </w:r>
          </w:p>
        </w:tc>
        <w:tc>
          <w:tcPr>
            <w:tcW w:w="1040" w:type="pct"/>
            <w:vAlign w:val="center"/>
          </w:tcPr>
          <w:p>
            <w:pPr>
              <w:pStyle w:val="41"/>
              <w:bidi w:val="0"/>
              <w:rPr>
                <w:rFonts w:hint="eastAsia"/>
                <w:lang w:val="en-US" w:eastAsia="zh-CN"/>
              </w:rPr>
            </w:pPr>
            <w:r>
              <w:rPr>
                <w:rFonts w:hint="eastAsia"/>
                <w:lang w:val="en-US" w:eastAsia="zh-CN"/>
              </w:rPr>
              <w:t>13805937949</w:t>
            </w:r>
          </w:p>
        </w:tc>
        <w:tc>
          <w:tcPr>
            <w:tcW w:w="1044" w:type="pct"/>
            <w:vAlign w:val="center"/>
          </w:tcPr>
          <w:p>
            <w:pPr>
              <w:pStyle w:val="41"/>
              <w:bidi w:val="0"/>
              <w:rPr>
                <w:rFonts w:hint="eastAsia"/>
                <w:lang w:val="en-US" w:eastAsia="zh-CN"/>
              </w:rPr>
            </w:pPr>
            <w:r>
              <w:rPr>
                <w:rFonts w:hint="eastAsia"/>
                <w:lang w:val="en-US" w:eastAsia="zh-CN"/>
              </w:rPr>
              <w:t>南星挂村领导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3"/>
              <w:bidi w:val="0"/>
              <w:ind w:firstLine="0" w:firstLineChars="0"/>
              <w:rPr>
                <w:rFonts w:hint="eastAsia"/>
                <w:lang w:val="en-US" w:eastAsia="zh-CN"/>
              </w:rPr>
            </w:pPr>
            <w:r>
              <w:rPr>
                <w:rFonts w:hint="eastAsia"/>
                <w:lang w:val="en-US" w:eastAsia="zh-CN"/>
              </w:rPr>
              <w:t>副指挥长</w:t>
            </w:r>
          </w:p>
        </w:tc>
        <w:tc>
          <w:tcPr>
            <w:tcW w:w="1033" w:type="pct"/>
            <w:vAlign w:val="center"/>
          </w:tcPr>
          <w:p>
            <w:pPr>
              <w:pStyle w:val="41"/>
              <w:bidi w:val="0"/>
              <w:rPr>
                <w:rFonts w:hint="eastAsia"/>
                <w:lang w:val="en-US" w:eastAsia="zh-CN"/>
              </w:rPr>
            </w:pPr>
            <w:r>
              <w:rPr>
                <w:rFonts w:hint="eastAsia"/>
                <w:lang w:val="en-US" w:eastAsia="zh-CN"/>
              </w:rPr>
              <w:t>李其发</w:t>
            </w:r>
          </w:p>
        </w:tc>
        <w:tc>
          <w:tcPr>
            <w:tcW w:w="839" w:type="pct"/>
            <w:vAlign w:val="center"/>
          </w:tcPr>
          <w:p>
            <w:pPr>
              <w:pStyle w:val="41"/>
              <w:bidi w:val="0"/>
              <w:rPr>
                <w:rFonts w:hint="eastAsia"/>
                <w:lang w:val="en-US" w:eastAsia="zh-CN"/>
              </w:rPr>
            </w:pPr>
            <w:r>
              <w:rPr>
                <w:rFonts w:hint="eastAsia"/>
                <w:lang w:val="en-US" w:eastAsia="zh-CN"/>
              </w:rPr>
              <w:t>四级主任科员</w:t>
            </w:r>
          </w:p>
        </w:tc>
        <w:tc>
          <w:tcPr>
            <w:tcW w:w="1040" w:type="pct"/>
            <w:vAlign w:val="center"/>
          </w:tcPr>
          <w:p>
            <w:pPr>
              <w:pStyle w:val="41"/>
              <w:bidi w:val="0"/>
              <w:rPr>
                <w:rFonts w:hint="eastAsia"/>
                <w:lang w:val="en-US" w:eastAsia="zh-CN"/>
              </w:rPr>
            </w:pPr>
            <w:r>
              <w:rPr>
                <w:rFonts w:hint="eastAsia"/>
                <w:lang w:val="en-US" w:eastAsia="zh-CN"/>
              </w:rPr>
              <w:t>13808537125</w:t>
            </w:r>
          </w:p>
        </w:tc>
        <w:tc>
          <w:tcPr>
            <w:tcW w:w="1044" w:type="pct"/>
            <w:vAlign w:val="center"/>
          </w:tcPr>
          <w:p>
            <w:pPr>
              <w:pStyle w:val="41"/>
              <w:bidi w:val="0"/>
              <w:rPr>
                <w:rFonts w:hint="eastAsia"/>
                <w:lang w:val="en-US" w:eastAsia="zh-CN"/>
              </w:rPr>
            </w:pPr>
            <w:r>
              <w:rPr>
                <w:rFonts w:hint="eastAsia"/>
                <w:lang w:val="en-US" w:eastAsia="zh-CN"/>
              </w:rPr>
              <w:t>仑山挂村领导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3"/>
              <w:bidi w:val="0"/>
              <w:ind w:firstLine="0" w:firstLineChars="0"/>
              <w:rPr>
                <w:rFonts w:hint="eastAsia"/>
                <w:lang w:val="en-US" w:eastAsia="zh-CN"/>
              </w:rPr>
            </w:pPr>
            <w:r>
              <w:rPr>
                <w:rFonts w:hint="eastAsia"/>
                <w:lang w:val="en-US" w:eastAsia="zh-CN"/>
              </w:rPr>
              <w:t>副指挥长</w:t>
            </w:r>
          </w:p>
        </w:tc>
        <w:tc>
          <w:tcPr>
            <w:tcW w:w="1033" w:type="pct"/>
            <w:vAlign w:val="center"/>
          </w:tcPr>
          <w:p>
            <w:pPr>
              <w:pStyle w:val="41"/>
              <w:bidi w:val="0"/>
              <w:rPr>
                <w:rFonts w:hint="eastAsia"/>
                <w:lang w:val="en-US" w:eastAsia="zh-CN"/>
              </w:rPr>
            </w:pPr>
            <w:r>
              <w:rPr>
                <w:rFonts w:hint="eastAsia"/>
                <w:lang w:val="en-US" w:eastAsia="zh-CN"/>
              </w:rPr>
              <w:t>颜荣墩</w:t>
            </w:r>
          </w:p>
        </w:tc>
        <w:tc>
          <w:tcPr>
            <w:tcW w:w="839" w:type="pct"/>
            <w:vAlign w:val="center"/>
          </w:tcPr>
          <w:p>
            <w:pPr>
              <w:pStyle w:val="41"/>
              <w:bidi w:val="0"/>
              <w:rPr>
                <w:rFonts w:hint="eastAsia"/>
                <w:lang w:val="en-US" w:eastAsia="zh-CN"/>
              </w:rPr>
            </w:pPr>
            <w:r>
              <w:rPr>
                <w:rFonts w:hint="eastAsia"/>
                <w:lang w:val="en-US" w:eastAsia="zh-CN"/>
              </w:rPr>
              <w:t>副主任</w:t>
            </w:r>
          </w:p>
        </w:tc>
        <w:tc>
          <w:tcPr>
            <w:tcW w:w="1040" w:type="pct"/>
            <w:vAlign w:val="center"/>
          </w:tcPr>
          <w:p>
            <w:pPr>
              <w:pStyle w:val="41"/>
              <w:bidi w:val="0"/>
              <w:rPr>
                <w:rFonts w:hint="eastAsia"/>
                <w:lang w:val="en-US" w:eastAsia="zh-CN"/>
              </w:rPr>
            </w:pPr>
            <w:r>
              <w:rPr>
                <w:rFonts w:hint="eastAsia"/>
                <w:lang w:val="en-US" w:eastAsia="zh-CN"/>
              </w:rPr>
              <w:t>13959917554</w:t>
            </w:r>
          </w:p>
        </w:tc>
        <w:tc>
          <w:tcPr>
            <w:tcW w:w="1044" w:type="pct"/>
            <w:vAlign w:val="center"/>
          </w:tcPr>
          <w:p>
            <w:pPr>
              <w:pStyle w:val="41"/>
              <w:bidi w:val="0"/>
              <w:rPr>
                <w:rFonts w:hint="eastAsia"/>
                <w:lang w:val="en-US" w:eastAsia="zh-CN"/>
              </w:rPr>
            </w:pPr>
            <w:r>
              <w:rPr>
                <w:rFonts w:hint="eastAsia"/>
                <w:lang w:val="en-US" w:eastAsia="zh-CN"/>
              </w:rPr>
              <w:t>姜莲挂村领导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3"/>
              <w:bidi w:val="0"/>
              <w:ind w:firstLine="0" w:firstLineChars="0"/>
              <w:rPr>
                <w:rFonts w:hint="eastAsia"/>
                <w:lang w:val="en-US" w:eastAsia="zh-CN"/>
              </w:rPr>
            </w:pPr>
            <w:r>
              <w:rPr>
                <w:rFonts w:hint="eastAsia"/>
                <w:lang w:val="en-US" w:eastAsia="zh-CN"/>
              </w:rPr>
              <w:t>成员</w:t>
            </w:r>
          </w:p>
        </w:tc>
        <w:tc>
          <w:tcPr>
            <w:tcW w:w="1033" w:type="pct"/>
            <w:vAlign w:val="center"/>
          </w:tcPr>
          <w:p>
            <w:pPr>
              <w:pStyle w:val="41"/>
              <w:bidi w:val="0"/>
              <w:ind w:firstLine="0" w:firstLineChars="0"/>
              <w:rPr>
                <w:rFonts w:hint="eastAsia" w:ascii="Times New Roman" w:hAnsi="Times New Roman" w:eastAsia="仿宋" w:cs="Times New Roman"/>
                <w:i w:val="0"/>
                <w:iCs w:val="0"/>
                <w:kern w:val="2"/>
                <w:sz w:val="21"/>
                <w:szCs w:val="20"/>
                <w:u w:val="none"/>
                <w:lang w:val="en-US" w:eastAsia="zh-CN" w:bidi="ar"/>
              </w:rPr>
            </w:pPr>
            <w:r>
              <w:rPr>
                <w:rFonts w:hint="eastAsia"/>
                <w:lang w:val="en-US" w:eastAsia="zh-CN"/>
              </w:rPr>
              <w:t>苏祖毅</w:t>
            </w:r>
          </w:p>
        </w:tc>
        <w:tc>
          <w:tcPr>
            <w:tcW w:w="839" w:type="pct"/>
            <w:vAlign w:val="center"/>
          </w:tcPr>
          <w:p>
            <w:pPr>
              <w:pStyle w:val="41"/>
              <w:bidi w:val="0"/>
              <w:ind w:firstLine="0" w:firstLineChars="0"/>
              <w:rPr>
                <w:rFonts w:hint="eastAsia" w:ascii="Times New Roman" w:hAnsi="Times New Roman" w:eastAsia="仿宋" w:cs="Times New Roman"/>
                <w:i w:val="0"/>
                <w:iCs w:val="0"/>
                <w:kern w:val="2"/>
                <w:sz w:val="21"/>
                <w:szCs w:val="20"/>
                <w:u w:val="none"/>
                <w:lang w:val="en-US" w:eastAsia="zh-CN" w:bidi="ar"/>
              </w:rPr>
            </w:pPr>
            <w:r>
              <w:rPr>
                <w:rFonts w:hint="eastAsia"/>
                <w:lang w:val="en-US" w:eastAsia="zh-CN"/>
              </w:rPr>
              <w:t>安办负责人</w:t>
            </w:r>
          </w:p>
        </w:tc>
        <w:tc>
          <w:tcPr>
            <w:tcW w:w="1040" w:type="pct"/>
            <w:vAlign w:val="center"/>
          </w:tcPr>
          <w:p>
            <w:pPr>
              <w:pStyle w:val="41"/>
              <w:bidi w:val="0"/>
              <w:ind w:firstLine="0" w:firstLineChars="0"/>
              <w:rPr>
                <w:rFonts w:hint="eastAsia" w:ascii="Times New Roman" w:hAnsi="Times New Roman" w:eastAsia="仿宋" w:cs="Times New Roman"/>
                <w:i w:val="0"/>
                <w:iCs w:val="0"/>
                <w:kern w:val="2"/>
                <w:sz w:val="21"/>
                <w:szCs w:val="20"/>
                <w:u w:val="none"/>
                <w:lang w:val="en-US" w:eastAsia="zh-CN" w:bidi="ar"/>
              </w:rPr>
            </w:pPr>
            <w:r>
              <w:rPr>
                <w:rFonts w:hint="eastAsia"/>
                <w:lang w:val="en-US" w:eastAsia="zh-CN"/>
              </w:rPr>
              <w:t>15905010080</w:t>
            </w:r>
          </w:p>
        </w:tc>
        <w:tc>
          <w:tcPr>
            <w:tcW w:w="1044" w:type="pct"/>
            <w:vAlign w:val="center"/>
          </w:tcPr>
          <w:p>
            <w:pPr>
              <w:pStyle w:val="41"/>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3"/>
              <w:bidi w:val="0"/>
              <w:rPr>
                <w:rFonts w:hint="eastAsia"/>
                <w:lang w:val="en-US" w:eastAsia="zh-CN"/>
              </w:rPr>
            </w:pPr>
            <w:r>
              <w:rPr>
                <w:rFonts w:hint="eastAsia"/>
                <w:lang w:val="en-US" w:eastAsia="zh-CN"/>
              </w:rPr>
              <w:t>成员</w:t>
            </w:r>
          </w:p>
        </w:tc>
        <w:tc>
          <w:tcPr>
            <w:tcW w:w="1033" w:type="pct"/>
            <w:vAlign w:val="center"/>
          </w:tcPr>
          <w:p>
            <w:pPr>
              <w:pStyle w:val="41"/>
              <w:rPr>
                <w:rFonts w:hint="eastAsia" w:ascii="Times New Roman" w:hAnsi="Times New Roman" w:cs="Times New Roman"/>
                <w:lang w:val="en-US" w:eastAsia="zh-CN"/>
              </w:rPr>
            </w:pPr>
            <w:r>
              <w:rPr>
                <w:rFonts w:hint="eastAsia" w:ascii="Times New Roman" w:hAnsi="Times New Roman" w:eastAsia="仿宋" w:cs="Times New Roman"/>
                <w:i w:val="0"/>
                <w:iCs w:val="0"/>
                <w:kern w:val="2"/>
                <w:sz w:val="21"/>
                <w:szCs w:val="20"/>
                <w:u w:val="none"/>
                <w:lang w:val="en-US" w:eastAsia="zh-CN" w:bidi="ar"/>
              </w:rPr>
              <w:t>谢钰荣</w:t>
            </w:r>
          </w:p>
        </w:tc>
        <w:tc>
          <w:tcPr>
            <w:tcW w:w="839" w:type="pct"/>
            <w:vAlign w:val="center"/>
          </w:tcPr>
          <w:p>
            <w:pPr>
              <w:pStyle w:val="41"/>
              <w:rPr>
                <w:rFonts w:hint="eastAsia" w:ascii="Times New Roman" w:hAnsi="Times New Roman" w:cs="Times New Roman"/>
                <w:lang w:val="en-US" w:eastAsia="zh-CN"/>
              </w:rPr>
            </w:pPr>
            <w:r>
              <w:rPr>
                <w:rFonts w:hint="eastAsia"/>
                <w:lang w:val="en-US" w:eastAsia="zh-CN"/>
              </w:rPr>
              <w:t>党政办</w:t>
            </w:r>
            <w:r>
              <w:rPr>
                <w:rFonts w:hint="eastAsia" w:ascii="Times New Roman" w:hAnsi="Times New Roman" w:eastAsia="仿宋" w:cs="Times New Roman"/>
                <w:i w:val="0"/>
                <w:iCs w:val="0"/>
                <w:kern w:val="2"/>
                <w:sz w:val="21"/>
                <w:szCs w:val="20"/>
                <w:u w:val="none"/>
                <w:lang w:val="en-US" w:eastAsia="zh-CN" w:bidi="ar"/>
              </w:rPr>
              <w:t>干部</w:t>
            </w:r>
          </w:p>
        </w:tc>
        <w:tc>
          <w:tcPr>
            <w:tcW w:w="1040" w:type="pct"/>
            <w:vAlign w:val="center"/>
          </w:tcPr>
          <w:p>
            <w:pPr>
              <w:pStyle w:val="41"/>
              <w:rPr>
                <w:rFonts w:hint="eastAsia" w:ascii="Times New Roman" w:hAnsi="Times New Roman" w:cs="Times New Roman"/>
                <w:lang w:val="en-US" w:eastAsia="zh-CN"/>
              </w:rPr>
            </w:pPr>
            <w:r>
              <w:rPr>
                <w:rFonts w:hint="eastAsia" w:ascii="Times New Roman" w:hAnsi="Times New Roman" w:eastAsia="仿宋" w:cs="Times New Roman"/>
                <w:i w:val="0"/>
                <w:iCs w:val="0"/>
                <w:kern w:val="2"/>
                <w:sz w:val="21"/>
                <w:szCs w:val="20"/>
                <w:u w:val="none"/>
                <w:lang w:val="en-US" w:eastAsia="zh-CN" w:bidi="ar"/>
              </w:rPr>
              <w:t>1</w:t>
            </w:r>
            <w:r>
              <w:rPr>
                <w:rFonts w:ascii="Times New Roman" w:hAnsi="Times New Roman" w:cs="Times New Roman"/>
                <w:lang w:val="en-US" w:eastAsia="zh-CN" w:bidi="ar"/>
              </w:rPr>
              <w:t>3215002715</w:t>
            </w:r>
          </w:p>
        </w:tc>
        <w:tc>
          <w:tcPr>
            <w:tcW w:w="1044" w:type="pct"/>
            <w:vAlign w:val="center"/>
          </w:tcPr>
          <w:p>
            <w:pPr>
              <w:pStyle w:val="41"/>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3"/>
              <w:bidi w:val="0"/>
              <w:rPr>
                <w:rFonts w:hint="default"/>
                <w:lang w:val="en-US" w:eastAsia="zh-CN"/>
              </w:rPr>
            </w:pPr>
            <w:r>
              <w:rPr>
                <w:rFonts w:hint="eastAsia"/>
                <w:lang w:val="en-US" w:eastAsia="zh-CN"/>
              </w:rPr>
              <w:t>成员</w:t>
            </w:r>
          </w:p>
        </w:tc>
        <w:tc>
          <w:tcPr>
            <w:tcW w:w="1033" w:type="pct"/>
            <w:vAlign w:val="center"/>
          </w:tcPr>
          <w:p>
            <w:pPr>
              <w:pStyle w:val="41"/>
              <w:bidi w:val="0"/>
              <w:rPr>
                <w:rFonts w:hint="eastAsia"/>
                <w:lang w:val="en-US" w:eastAsia="zh-CN"/>
              </w:rPr>
            </w:pPr>
            <w:r>
              <w:rPr>
                <w:rFonts w:hint="eastAsia"/>
                <w:lang w:val="en-US" w:eastAsia="zh-CN"/>
              </w:rPr>
              <w:t>戴锦凤</w:t>
            </w:r>
          </w:p>
        </w:tc>
        <w:tc>
          <w:tcPr>
            <w:tcW w:w="839" w:type="pct"/>
            <w:vAlign w:val="center"/>
          </w:tcPr>
          <w:p>
            <w:pPr>
              <w:pStyle w:val="41"/>
              <w:bidi w:val="0"/>
              <w:rPr>
                <w:rFonts w:hint="default"/>
                <w:lang w:val="en-US" w:eastAsia="zh-CN"/>
              </w:rPr>
            </w:pPr>
            <w:r>
              <w:rPr>
                <w:rFonts w:hint="eastAsia"/>
                <w:lang w:val="en-US" w:eastAsia="zh-CN"/>
              </w:rPr>
              <w:t>文化站宣传干事</w:t>
            </w:r>
          </w:p>
        </w:tc>
        <w:tc>
          <w:tcPr>
            <w:tcW w:w="1040" w:type="pct"/>
            <w:vAlign w:val="center"/>
          </w:tcPr>
          <w:p>
            <w:pPr>
              <w:pStyle w:val="41"/>
              <w:bidi w:val="0"/>
              <w:rPr>
                <w:rFonts w:hint="eastAsia"/>
                <w:lang w:val="en-US" w:eastAsia="zh-CN"/>
              </w:rPr>
            </w:pPr>
            <w:r>
              <w:rPr>
                <w:rFonts w:hint="eastAsia"/>
                <w:lang w:val="en-US" w:eastAsia="zh-CN"/>
              </w:rPr>
              <w:t>15860521015</w:t>
            </w:r>
          </w:p>
        </w:tc>
        <w:tc>
          <w:tcPr>
            <w:tcW w:w="1044" w:type="pct"/>
            <w:vAlign w:val="center"/>
          </w:tcPr>
          <w:p>
            <w:pPr>
              <w:pStyle w:val="41"/>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3"/>
              <w:bidi w:val="0"/>
              <w:rPr>
                <w:rFonts w:hint="eastAsia"/>
                <w:lang w:val="en-US" w:eastAsia="zh-CN"/>
              </w:rPr>
            </w:pPr>
            <w:r>
              <w:rPr>
                <w:rFonts w:hint="eastAsia"/>
                <w:lang w:val="en-US" w:eastAsia="zh-CN"/>
              </w:rPr>
              <w:t>成员</w:t>
            </w:r>
          </w:p>
        </w:tc>
        <w:tc>
          <w:tcPr>
            <w:tcW w:w="1033" w:type="pct"/>
            <w:vAlign w:val="center"/>
          </w:tcPr>
          <w:p>
            <w:pPr>
              <w:pStyle w:val="41"/>
              <w:bidi w:val="0"/>
              <w:rPr>
                <w:rFonts w:hint="eastAsia"/>
                <w:lang w:val="en-US" w:eastAsia="zh-CN"/>
              </w:rPr>
            </w:pPr>
            <w:r>
              <w:rPr>
                <w:rFonts w:hint="eastAsia"/>
                <w:lang w:val="en-US" w:eastAsia="zh-CN"/>
              </w:rPr>
              <w:t>陈润育</w:t>
            </w:r>
          </w:p>
        </w:tc>
        <w:tc>
          <w:tcPr>
            <w:tcW w:w="839" w:type="pct"/>
            <w:vAlign w:val="center"/>
          </w:tcPr>
          <w:p>
            <w:pPr>
              <w:pStyle w:val="41"/>
              <w:bidi w:val="0"/>
              <w:rPr>
                <w:rFonts w:hint="eastAsia"/>
                <w:lang w:val="en-US" w:eastAsia="zh-CN"/>
              </w:rPr>
            </w:pPr>
            <w:r>
              <w:rPr>
                <w:rFonts w:hint="eastAsia"/>
                <w:lang w:val="en-US" w:eastAsia="zh-CN"/>
              </w:rPr>
              <w:t>城建办干部</w:t>
            </w:r>
          </w:p>
        </w:tc>
        <w:tc>
          <w:tcPr>
            <w:tcW w:w="1040" w:type="pct"/>
            <w:vAlign w:val="center"/>
          </w:tcPr>
          <w:p>
            <w:pPr>
              <w:pStyle w:val="41"/>
              <w:bidi w:val="0"/>
              <w:rPr>
                <w:rFonts w:hint="eastAsia"/>
                <w:lang w:val="en-US" w:eastAsia="zh-CN"/>
              </w:rPr>
            </w:pPr>
            <w:r>
              <w:rPr>
                <w:rFonts w:hint="eastAsia"/>
                <w:lang w:val="en-US" w:eastAsia="zh-CN"/>
              </w:rPr>
              <w:t>15359629161</w:t>
            </w:r>
          </w:p>
        </w:tc>
        <w:tc>
          <w:tcPr>
            <w:tcW w:w="1044" w:type="pct"/>
            <w:vAlign w:val="center"/>
          </w:tcPr>
          <w:p>
            <w:pPr>
              <w:pStyle w:val="41"/>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3"/>
              <w:bidi w:val="0"/>
              <w:rPr>
                <w:rFonts w:hint="eastAsia"/>
                <w:lang w:val="en-US" w:eastAsia="zh-CN"/>
              </w:rPr>
            </w:pPr>
            <w:r>
              <w:rPr>
                <w:rFonts w:hint="eastAsia"/>
                <w:lang w:val="en-US" w:eastAsia="zh-CN"/>
              </w:rPr>
              <w:t>成员</w:t>
            </w:r>
          </w:p>
        </w:tc>
        <w:tc>
          <w:tcPr>
            <w:tcW w:w="1033" w:type="pct"/>
            <w:vAlign w:val="center"/>
          </w:tcPr>
          <w:p>
            <w:pPr>
              <w:pStyle w:val="41"/>
              <w:bidi w:val="0"/>
              <w:rPr>
                <w:rFonts w:hint="eastAsia"/>
                <w:lang w:val="en-US" w:eastAsia="zh-CN"/>
              </w:rPr>
            </w:pPr>
            <w:r>
              <w:rPr>
                <w:rFonts w:hint="eastAsia"/>
                <w:lang w:val="en-US" w:eastAsia="zh-CN"/>
              </w:rPr>
              <w:t>章文选</w:t>
            </w:r>
          </w:p>
        </w:tc>
        <w:tc>
          <w:tcPr>
            <w:tcW w:w="839" w:type="pct"/>
            <w:vAlign w:val="center"/>
          </w:tcPr>
          <w:p>
            <w:pPr>
              <w:pStyle w:val="41"/>
              <w:bidi w:val="0"/>
              <w:rPr>
                <w:rFonts w:hint="eastAsia"/>
                <w:lang w:val="en-US" w:eastAsia="zh-CN"/>
              </w:rPr>
            </w:pPr>
            <w:r>
              <w:rPr>
                <w:rFonts w:hint="eastAsia"/>
                <w:lang w:val="en-US" w:eastAsia="zh-CN"/>
              </w:rPr>
              <w:t>自然资源所干部</w:t>
            </w:r>
          </w:p>
        </w:tc>
        <w:tc>
          <w:tcPr>
            <w:tcW w:w="1040" w:type="pct"/>
            <w:vAlign w:val="center"/>
          </w:tcPr>
          <w:p>
            <w:pPr>
              <w:pStyle w:val="41"/>
              <w:bidi w:val="0"/>
              <w:rPr>
                <w:rFonts w:hint="eastAsia"/>
                <w:lang w:val="en-US" w:eastAsia="zh-CN"/>
              </w:rPr>
            </w:pPr>
            <w:r>
              <w:rPr>
                <w:rFonts w:hint="eastAsia"/>
                <w:lang w:val="en-US" w:eastAsia="zh-CN"/>
              </w:rPr>
              <w:t>13505933606</w:t>
            </w:r>
          </w:p>
        </w:tc>
        <w:tc>
          <w:tcPr>
            <w:tcW w:w="1044" w:type="pct"/>
            <w:vAlign w:val="center"/>
          </w:tcPr>
          <w:p>
            <w:pPr>
              <w:pStyle w:val="41"/>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3"/>
              <w:bidi w:val="0"/>
              <w:rPr>
                <w:rFonts w:hint="eastAsia"/>
                <w:lang w:val="en-US" w:eastAsia="zh-CN"/>
              </w:rPr>
            </w:pPr>
            <w:r>
              <w:rPr>
                <w:rFonts w:hint="eastAsia"/>
                <w:lang w:val="en-US" w:eastAsia="zh-CN"/>
              </w:rPr>
              <w:t>成员</w:t>
            </w:r>
          </w:p>
        </w:tc>
        <w:tc>
          <w:tcPr>
            <w:tcW w:w="1033" w:type="pct"/>
            <w:shd w:val="clear" w:color="auto" w:fill="auto"/>
            <w:vAlign w:val="center"/>
          </w:tcPr>
          <w:p>
            <w:pPr>
              <w:pStyle w:val="41"/>
              <w:bidi w:val="0"/>
              <w:rPr>
                <w:rFonts w:hint="eastAsia"/>
                <w:lang w:val="en-US" w:eastAsia="zh-CN"/>
              </w:rPr>
            </w:pPr>
            <w:r>
              <w:rPr>
                <w:rFonts w:hint="eastAsia"/>
                <w:lang w:val="en-US" w:eastAsia="zh-CN"/>
              </w:rPr>
              <w:t>林斌斌</w:t>
            </w:r>
          </w:p>
        </w:tc>
        <w:tc>
          <w:tcPr>
            <w:tcW w:w="839" w:type="pct"/>
            <w:vAlign w:val="center"/>
          </w:tcPr>
          <w:p>
            <w:pPr>
              <w:pStyle w:val="41"/>
              <w:bidi w:val="0"/>
              <w:rPr>
                <w:rFonts w:hint="eastAsia"/>
                <w:lang w:val="en-US" w:eastAsia="zh-CN"/>
              </w:rPr>
            </w:pPr>
            <w:r>
              <w:rPr>
                <w:rFonts w:hint="eastAsia"/>
                <w:lang w:val="en-US" w:eastAsia="zh-CN"/>
              </w:rPr>
              <w:t>企业办干部</w:t>
            </w:r>
          </w:p>
        </w:tc>
        <w:tc>
          <w:tcPr>
            <w:tcW w:w="1040" w:type="pct"/>
            <w:vAlign w:val="center"/>
          </w:tcPr>
          <w:p>
            <w:pPr>
              <w:pStyle w:val="41"/>
              <w:bidi w:val="0"/>
              <w:rPr>
                <w:rFonts w:hint="eastAsia"/>
                <w:lang w:val="en-US" w:eastAsia="zh-CN"/>
              </w:rPr>
            </w:pPr>
            <w:r>
              <w:rPr>
                <w:rFonts w:hint="eastAsia"/>
                <w:lang w:val="en-US" w:eastAsia="zh-CN"/>
              </w:rPr>
              <w:t>13808538298</w:t>
            </w:r>
          </w:p>
        </w:tc>
        <w:tc>
          <w:tcPr>
            <w:tcW w:w="1044" w:type="pct"/>
            <w:vAlign w:val="center"/>
          </w:tcPr>
          <w:p>
            <w:pPr>
              <w:pStyle w:val="41"/>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3"/>
              <w:bidi w:val="0"/>
              <w:rPr>
                <w:rFonts w:hint="eastAsia"/>
                <w:lang w:val="en-US" w:eastAsia="zh-CN"/>
              </w:rPr>
            </w:pPr>
            <w:r>
              <w:rPr>
                <w:rFonts w:hint="eastAsia"/>
                <w:lang w:val="en-US" w:eastAsia="zh-CN"/>
              </w:rPr>
              <w:t>成员</w:t>
            </w:r>
          </w:p>
        </w:tc>
        <w:tc>
          <w:tcPr>
            <w:tcW w:w="1033" w:type="pct"/>
            <w:shd w:val="clear" w:color="auto" w:fill="auto"/>
            <w:vAlign w:val="center"/>
          </w:tcPr>
          <w:p>
            <w:pPr>
              <w:pStyle w:val="41"/>
              <w:bidi w:val="0"/>
              <w:rPr>
                <w:rFonts w:hint="eastAsia"/>
                <w:lang w:val="en-US" w:eastAsia="zh-CN"/>
              </w:rPr>
            </w:pPr>
            <w:r>
              <w:rPr>
                <w:rFonts w:hint="eastAsia"/>
                <w:shd w:val="clear"/>
                <w:lang w:val="en-US" w:eastAsia="zh-CN"/>
              </w:rPr>
              <w:t>李慧岚</w:t>
            </w:r>
          </w:p>
        </w:tc>
        <w:tc>
          <w:tcPr>
            <w:tcW w:w="839" w:type="pct"/>
            <w:vAlign w:val="center"/>
          </w:tcPr>
          <w:p>
            <w:pPr>
              <w:pStyle w:val="41"/>
              <w:bidi w:val="0"/>
              <w:rPr>
                <w:rFonts w:hint="eastAsia"/>
                <w:lang w:val="en-US" w:eastAsia="zh-CN"/>
              </w:rPr>
            </w:pPr>
            <w:r>
              <w:rPr>
                <w:rFonts w:hint="eastAsia"/>
                <w:lang w:val="en-US" w:eastAsia="zh-CN"/>
              </w:rPr>
              <w:t>农业站干部</w:t>
            </w:r>
          </w:p>
        </w:tc>
        <w:tc>
          <w:tcPr>
            <w:tcW w:w="1040" w:type="pct"/>
            <w:vAlign w:val="center"/>
          </w:tcPr>
          <w:p>
            <w:pPr>
              <w:pStyle w:val="41"/>
              <w:bidi w:val="0"/>
              <w:rPr>
                <w:rFonts w:hint="eastAsia"/>
                <w:lang w:val="en-US" w:eastAsia="zh-CN"/>
              </w:rPr>
            </w:pPr>
            <w:r>
              <w:rPr>
                <w:rFonts w:hint="eastAsia"/>
                <w:lang w:val="en-US" w:eastAsia="zh-CN"/>
              </w:rPr>
              <w:t>15359627798</w:t>
            </w:r>
          </w:p>
        </w:tc>
        <w:tc>
          <w:tcPr>
            <w:tcW w:w="1044" w:type="pct"/>
            <w:vAlign w:val="center"/>
          </w:tcPr>
          <w:p>
            <w:pPr>
              <w:pStyle w:val="41"/>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3"/>
              <w:bidi w:val="0"/>
              <w:rPr>
                <w:rFonts w:hint="eastAsia"/>
                <w:lang w:val="en-US" w:eastAsia="zh-CN"/>
              </w:rPr>
            </w:pPr>
            <w:r>
              <w:rPr>
                <w:rFonts w:hint="eastAsia"/>
                <w:lang w:val="en-US" w:eastAsia="zh-CN"/>
              </w:rPr>
              <w:t>成员</w:t>
            </w:r>
          </w:p>
        </w:tc>
        <w:tc>
          <w:tcPr>
            <w:tcW w:w="1033" w:type="pct"/>
            <w:vAlign w:val="bottom"/>
          </w:tcPr>
          <w:p>
            <w:pPr>
              <w:pStyle w:val="41"/>
              <w:bidi w:val="0"/>
              <w:rPr>
                <w:rFonts w:hint="eastAsia"/>
                <w:lang w:val="en-US" w:eastAsia="zh-CN"/>
              </w:rPr>
            </w:pPr>
            <w:r>
              <w:rPr>
                <w:rFonts w:hint="eastAsia"/>
                <w:lang w:val="en-US" w:eastAsia="zh-CN"/>
              </w:rPr>
              <w:t>吕德文</w:t>
            </w:r>
          </w:p>
        </w:tc>
        <w:tc>
          <w:tcPr>
            <w:tcW w:w="839" w:type="pct"/>
            <w:vAlign w:val="bottom"/>
          </w:tcPr>
          <w:p>
            <w:pPr>
              <w:pStyle w:val="41"/>
              <w:bidi w:val="0"/>
              <w:rPr>
                <w:rFonts w:hint="eastAsia"/>
                <w:lang w:val="en-US" w:eastAsia="zh-CN"/>
              </w:rPr>
            </w:pPr>
            <w:r>
              <w:rPr>
                <w:rFonts w:hint="eastAsia"/>
                <w:lang w:val="en-US" w:eastAsia="zh-CN"/>
              </w:rPr>
              <w:t>林业站站长</w:t>
            </w:r>
          </w:p>
        </w:tc>
        <w:tc>
          <w:tcPr>
            <w:tcW w:w="1040" w:type="pct"/>
            <w:vAlign w:val="center"/>
          </w:tcPr>
          <w:p>
            <w:pPr>
              <w:pStyle w:val="41"/>
              <w:bidi w:val="0"/>
              <w:rPr>
                <w:rFonts w:hint="eastAsia"/>
                <w:lang w:val="en-US" w:eastAsia="zh-CN"/>
              </w:rPr>
            </w:pPr>
            <w:r>
              <w:rPr>
                <w:rFonts w:hint="eastAsia"/>
                <w:lang w:val="en-US" w:eastAsia="zh-CN"/>
              </w:rPr>
              <w:t>13859775016</w:t>
            </w:r>
          </w:p>
        </w:tc>
        <w:tc>
          <w:tcPr>
            <w:tcW w:w="1044" w:type="pct"/>
            <w:vAlign w:val="center"/>
          </w:tcPr>
          <w:p>
            <w:pPr>
              <w:pStyle w:val="41"/>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3"/>
              <w:bidi w:val="0"/>
              <w:rPr>
                <w:rFonts w:hint="eastAsia"/>
                <w:lang w:val="en-US" w:eastAsia="zh-CN"/>
              </w:rPr>
            </w:pPr>
            <w:r>
              <w:rPr>
                <w:rFonts w:hint="eastAsia"/>
                <w:lang w:val="en-US" w:eastAsia="zh-CN"/>
              </w:rPr>
              <w:t>成员</w:t>
            </w:r>
          </w:p>
        </w:tc>
        <w:tc>
          <w:tcPr>
            <w:tcW w:w="1033" w:type="pct"/>
            <w:vAlign w:val="bottom"/>
          </w:tcPr>
          <w:p>
            <w:pPr>
              <w:pStyle w:val="41"/>
              <w:bidi w:val="0"/>
              <w:rPr>
                <w:rFonts w:hint="eastAsia"/>
                <w:lang w:val="en-US" w:eastAsia="zh-CN"/>
              </w:rPr>
            </w:pPr>
            <w:r>
              <w:rPr>
                <w:rFonts w:hint="eastAsia"/>
                <w:lang w:val="en-US" w:eastAsia="zh-CN"/>
              </w:rPr>
              <w:t>林培煌</w:t>
            </w:r>
          </w:p>
        </w:tc>
        <w:tc>
          <w:tcPr>
            <w:tcW w:w="839" w:type="pct"/>
            <w:vAlign w:val="center"/>
          </w:tcPr>
          <w:p>
            <w:pPr>
              <w:pStyle w:val="41"/>
              <w:bidi w:val="0"/>
              <w:rPr>
                <w:rFonts w:hint="eastAsia"/>
                <w:lang w:val="en-US" w:eastAsia="zh-CN"/>
              </w:rPr>
            </w:pPr>
            <w:r>
              <w:rPr>
                <w:rFonts w:hint="eastAsia"/>
                <w:lang w:val="en-US" w:eastAsia="zh-CN"/>
              </w:rPr>
              <w:t>水利站干部</w:t>
            </w:r>
          </w:p>
        </w:tc>
        <w:tc>
          <w:tcPr>
            <w:tcW w:w="1040" w:type="pct"/>
            <w:vAlign w:val="center"/>
          </w:tcPr>
          <w:p>
            <w:pPr>
              <w:pStyle w:val="41"/>
              <w:bidi w:val="0"/>
              <w:rPr>
                <w:rFonts w:hint="eastAsia"/>
                <w:lang w:val="en-US" w:eastAsia="zh-CN"/>
              </w:rPr>
            </w:pPr>
            <w:r>
              <w:rPr>
                <w:rFonts w:hint="eastAsia"/>
                <w:lang w:val="en-US" w:eastAsia="zh-CN"/>
              </w:rPr>
              <w:t>18876376862</w:t>
            </w:r>
          </w:p>
        </w:tc>
        <w:tc>
          <w:tcPr>
            <w:tcW w:w="1044" w:type="pct"/>
            <w:vAlign w:val="center"/>
          </w:tcPr>
          <w:p>
            <w:pPr>
              <w:pStyle w:val="41"/>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3"/>
              <w:bidi w:val="0"/>
              <w:rPr>
                <w:rFonts w:hint="eastAsia"/>
                <w:lang w:val="en-US" w:eastAsia="zh-CN"/>
              </w:rPr>
            </w:pPr>
            <w:r>
              <w:rPr>
                <w:rFonts w:hint="eastAsia"/>
                <w:lang w:val="en-US" w:eastAsia="zh-CN"/>
              </w:rPr>
              <w:t>成员</w:t>
            </w:r>
          </w:p>
        </w:tc>
        <w:tc>
          <w:tcPr>
            <w:tcW w:w="1033" w:type="pct"/>
            <w:vAlign w:val="center"/>
          </w:tcPr>
          <w:p>
            <w:pPr>
              <w:pStyle w:val="41"/>
              <w:bidi w:val="0"/>
              <w:rPr>
                <w:rFonts w:hint="eastAsia"/>
                <w:lang w:val="en-US" w:eastAsia="zh-CN"/>
              </w:rPr>
            </w:pPr>
            <w:r>
              <w:rPr>
                <w:rFonts w:hint="eastAsia"/>
                <w:lang w:val="en-US" w:eastAsia="zh-CN"/>
              </w:rPr>
              <w:t>吕荣相</w:t>
            </w:r>
          </w:p>
        </w:tc>
        <w:tc>
          <w:tcPr>
            <w:tcW w:w="839" w:type="pct"/>
            <w:vAlign w:val="center"/>
          </w:tcPr>
          <w:p>
            <w:pPr>
              <w:pStyle w:val="41"/>
              <w:bidi w:val="0"/>
              <w:rPr>
                <w:rFonts w:hint="eastAsia"/>
                <w:lang w:val="en-US" w:eastAsia="zh-CN"/>
              </w:rPr>
            </w:pPr>
            <w:r>
              <w:rPr>
                <w:rFonts w:hint="eastAsia"/>
                <w:lang w:val="en-US" w:eastAsia="zh-CN"/>
              </w:rPr>
              <w:t>财政所副所长</w:t>
            </w:r>
          </w:p>
        </w:tc>
        <w:tc>
          <w:tcPr>
            <w:tcW w:w="1040" w:type="pct"/>
            <w:vAlign w:val="center"/>
          </w:tcPr>
          <w:p>
            <w:pPr>
              <w:pStyle w:val="41"/>
              <w:bidi w:val="0"/>
              <w:rPr>
                <w:rFonts w:hint="eastAsia"/>
                <w:lang w:val="en-US" w:eastAsia="zh-CN"/>
              </w:rPr>
            </w:pPr>
            <w:r>
              <w:rPr>
                <w:rFonts w:hint="eastAsia"/>
                <w:lang w:val="en-US" w:eastAsia="zh-CN"/>
              </w:rPr>
              <w:t>13365966218</w:t>
            </w:r>
          </w:p>
        </w:tc>
        <w:tc>
          <w:tcPr>
            <w:tcW w:w="1044" w:type="pct"/>
            <w:vAlign w:val="center"/>
          </w:tcPr>
          <w:p>
            <w:pPr>
              <w:pStyle w:val="41"/>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3"/>
              <w:bidi w:val="0"/>
              <w:rPr>
                <w:rFonts w:hint="eastAsia"/>
                <w:lang w:val="en-US" w:eastAsia="zh-CN"/>
              </w:rPr>
            </w:pPr>
            <w:r>
              <w:rPr>
                <w:rFonts w:hint="eastAsia"/>
                <w:lang w:val="en-US" w:eastAsia="zh-CN"/>
              </w:rPr>
              <w:t>成员</w:t>
            </w:r>
          </w:p>
        </w:tc>
        <w:tc>
          <w:tcPr>
            <w:tcW w:w="1033" w:type="pct"/>
            <w:vAlign w:val="center"/>
          </w:tcPr>
          <w:p>
            <w:pPr>
              <w:pStyle w:val="41"/>
              <w:bidi w:val="0"/>
              <w:rPr>
                <w:rFonts w:hint="eastAsia"/>
                <w:lang w:val="en-US" w:eastAsia="zh-CN"/>
              </w:rPr>
            </w:pPr>
            <w:r>
              <w:rPr>
                <w:rFonts w:hint="eastAsia"/>
                <w:lang w:val="en-US" w:eastAsia="zh-CN"/>
              </w:rPr>
              <w:t>郑加平</w:t>
            </w:r>
          </w:p>
        </w:tc>
        <w:tc>
          <w:tcPr>
            <w:tcW w:w="839" w:type="pct"/>
            <w:vAlign w:val="center"/>
          </w:tcPr>
          <w:p>
            <w:pPr>
              <w:pStyle w:val="41"/>
              <w:bidi w:val="0"/>
              <w:rPr>
                <w:rFonts w:hint="eastAsia"/>
                <w:lang w:val="en-US" w:eastAsia="zh-CN"/>
              </w:rPr>
            </w:pPr>
            <w:r>
              <w:rPr>
                <w:rFonts w:hint="eastAsia"/>
                <w:lang w:val="en-US" w:eastAsia="zh-CN"/>
              </w:rPr>
              <w:t>民政办办事员</w:t>
            </w:r>
          </w:p>
        </w:tc>
        <w:tc>
          <w:tcPr>
            <w:tcW w:w="1040" w:type="pct"/>
            <w:vAlign w:val="center"/>
          </w:tcPr>
          <w:p>
            <w:pPr>
              <w:pStyle w:val="41"/>
              <w:bidi w:val="0"/>
              <w:rPr>
                <w:rFonts w:hint="eastAsia"/>
                <w:lang w:val="en-US" w:eastAsia="zh-CN"/>
              </w:rPr>
            </w:pPr>
            <w:r>
              <w:rPr>
                <w:rFonts w:hint="eastAsia"/>
                <w:lang w:val="en-US" w:eastAsia="zh-CN"/>
              </w:rPr>
              <w:t>15359626800</w:t>
            </w:r>
          </w:p>
        </w:tc>
        <w:tc>
          <w:tcPr>
            <w:tcW w:w="1044" w:type="pct"/>
            <w:vAlign w:val="center"/>
          </w:tcPr>
          <w:p>
            <w:pPr>
              <w:pStyle w:val="41"/>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3"/>
              <w:bidi w:val="0"/>
              <w:rPr>
                <w:rFonts w:hint="eastAsia"/>
                <w:lang w:val="en-US" w:eastAsia="zh-CN"/>
              </w:rPr>
            </w:pPr>
            <w:r>
              <w:rPr>
                <w:rFonts w:hint="eastAsia"/>
                <w:lang w:val="en-US" w:eastAsia="zh-CN"/>
              </w:rPr>
              <w:t>成员</w:t>
            </w:r>
          </w:p>
        </w:tc>
        <w:tc>
          <w:tcPr>
            <w:tcW w:w="1033" w:type="pct"/>
            <w:vAlign w:val="center"/>
          </w:tcPr>
          <w:p>
            <w:pPr>
              <w:pStyle w:val="41"/>
              <w:bidi w:val="0"/>
              <w:rPr>
                <w:rFonts w:hint="eastAsia"/>
                <w:lang w:val="en-US" w:eastAsia="zh-CN"/>
              </w:rPr>
            </w:pPr>
            <w:r>
              <w:rPr>
                <w:rFonts w:hint="eastAsia"/>
                <w:lang w:val="en-US" w:eastAsia="zh-CN"/>
              </w:rPr>
              <w:t>邱秋虹</w:t>
            </w:r>
          </w:p>
        </w:tc>
        <w:tc>
          <w:tcPr>
            <w:tcW w:w="839" w:type="pct"/>
            <w:vAlign w:val="center"/>
          </w:tcPr>
          <w:p>
            <w:pPr>
              <w:pStyle w:val="41"/>
              <w:bidi w:val="0"/>
              <w:rPr>
                <w:rFonts w:hint="eastAsia"/>
                <w:lang w:val="en-US" w:eastAsia="zh-CN"/>
              </w:rPr>
            </w:pPr>
            <w:r>
              <w:rPr>
                <w:rFonts w:hint="eastAsia"/>
                <w:lang w:val="en-US" w:eastAsia="zh-CN"/>
              </w:rPr>
              <w:t>卫健站主任</w:t>
            </w:r>
          </w:p>
        </w:tc>
        <w:tc>
          <w:tcPr>
            <w:tcW w:w="1040" w:type="pct"/>
            <w:vAlign w:val="center"/>
          </w:tcPr>
          <w:p>
            <w:pPr>
              <w:pStyle w:val="41"/>
              <w:bidi w:val="0"/>
              <w:rPr>
                <w:rFonts w:hint="eastAsia"/>
                <w:lang w:val="en-US" w:eastAsia="zh-CN"/>
              </w:rPr>
            </w:pPr>
            <w:r>
              <w:rPr>
                <w:rFonts w:hint="eastAsia"/>
                <w:lang w:val="en-US" w:eastAsia="zh-CN"/>
              </w:rPr>
              <w:t>15259599598</w:t>
            </w:r>
          </w:p>
        </w:tc>
        <w:tc>
          <w:tcPr>
            <w:tcW w:w="1044" w:type="pct"/>
            <w:vAlign w:val="center"/>
          </w:tcPr>
          <w:p>
            <w:pPr>
              <w:pStyle w:val="41"/>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3"/>
              <w:bidi w:val="0"/>
              <w:rPr>
                <w:rFonts w:hint="eastAsia"/>
                <w:lang w:val="en-US" w:eastAsia="zh-CN"/>
              </w:rPr>
            </w:pPr>
            <w:r>
              <w:rPr>
                <w:rFonts w:hint="eastAsia"/>
                <w:lang w:val="en-US" w:eastAsia="zh-CN"/>
              </w:rPr>
              <w:t>成员</w:t>
            </w:r>
          </w:p>
        </w:tc>
        <w:tc>
          <w:tcPr>
            <w:tcW w:w="1033" w:type="pct"/>
            <w:vAlign w:val="center"/>
          </w:tcPr>
          <w:p>
            <w:pPr>
              <w:pStyle w:val="41"/>
              <w:bidi w:val="0"/>
              <w:rPr>
                <w:rFonts w:hint="eastAsia"/>
                <w:lang w:val="en-US" w:eastAsia="zh-CN"/>
              </w:rPr>
            </w:pPr>
            <w:r>
              <w:rPr>
                <w:rFonts w:hint="eastAsia"/>
                <w:lang w:val="en-US" w:eastAsia="zh-CN"/>
              </w:rPr>
              <w:t>连阳蓝</w:t>
            </w:r>
          </w:p>
        </w:tc>
        <w:tc>
          <w:tcPr>
            <w:tcW w:w="839" w:type="pct"/>
            <w:vAlign w:val="center"/>
          </w:tcPr>
          <w:p>
            <w:pPr>
              <w:pStyle w:val="41"/>
              <w:bidi w:val="0"/>
              <w:rPr>
                <w:rFonts w:hint="eastAsia"/>
                <w:lang w:val="en-US" w:eastAsia="zh-CN"/>
              </w:rPr>
            </w:pPr>
            <w:r>
              <w:rPr>
                <w:rFonts w:hint="eastAsia"/>
                <w:lang w:val="en-US" w:eastAsia="zh-CN"/>
              </w:rPr>
              <w:t>环保工作站干部</w:t>
            </w:r>
          </w:p>
        </w:tc>
        <w:tc>
          <w:tcPr>
            <w:tcW w:w="1040" w:type="pct"/>
            <w:vAlign w:val="center"/>
          </w:tcPr>
          <w:p>
            <w:pPr>
              <w:pStyle w:val="41"/>
              <w:bidi w:val="0"/>
              <w:rPr>
                <w:rFonts w:hint="eastAsia"/>
                <w:lang w:val="en-US" w:eastAsia="zh-CN"/>
              </w:rPr>
            </w:pPr>
            <w:r>
              <w:rPr>
                <w:rFonts w:hint="eastAsia"/>
                <w:lang w:val="en-US" w:eastAsia="zh-CN"/>
              </w:rPr>
              <w:t>13305069682</w:t>
            </w:r>
          </w:p>
        </w:tc>
        <w:tc>
          <w:tcPr>
            <w:tcW w:w="1044" w:type="pct"/>
            <w:vAlign w:val="center"/>
          </w:tcPr>
          <w:p>
            <w:pPr>
              <w:pStyle w:val="41"/>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3"/>
              <w:bidi w:val="0"/>
              <w:rPr>
                <w:rFonts w:hint="eastAsia"/>
                <w:lang w:val="en-US" w:eastAsia="zh-CN"/>
              </w:rPr>
            </w:pPr>
            <w:r>
              <w:rPr>
                <w:rFonts w:hint="eastAsia"/>
                <w:lang w:val="en-US" w:eastAsia="zh-CN"/>
              </w:rPr>
              <w:t>成员</w:t>
            </w:r>
          </w:p>
        </w:tc>
        <w:tc>
          <w:tcPr>
            <w:tcW w:w="1033" w:type="pct"/>
            <w:vAlign w:val="center"/>
          </w:tcPr>
          <w:p>
            <w:pPr>
              <w:pStyle w:val="41"/>
              <w:bidi w:val="0"/>
              <w:rPr>
                <w:rFonts w:hint="eastAsia"/>
                <w:lang w:val="en-US" w:eastAsia="zh-CN"/>
              </w:rPr>
            </w:pPr>
            <w:r>
              <w:rPr>
                <w:rFonts w:hint="eastAsia"/>
                <w:lang w:val="en-US" w:eastAsia="zh-CN"/>
              </w:rPr>
              <w:t>余树新</w:t>
            </w:r>
          </w:p>
        </w:tc>
        <w:tc>
          <w:tcPr>
            <w:tcW w:w="839" w:type="pct"/>
            <w:vAlign w:val="center"/>
          </w:tcPr>
          <w:p>
            <w:pPr>
              <w:pStyle w:val="41"/>
              <w:bidi w:val="0"/>
              <w:rPr>
                <w:rFonts w:hint="eastAsia"/>
                <w:lang w:val="en-US" w:eastAsia="zh-CN"/>
              </w:rPr>
            </w:pPr>
            <w:r>
              <w:rPr>
                <w:rFonts w:hint="eastAsia"/>
                <w:lang w:val="en-US" w:eastAsia="zh-CN"/>
              </w:rPr>
              <w:t>道安办办事员</w:t>
            </w:r>
          </w:p>
        </w:tc>
        <w:tc>
          <w:tcPr>
            <w:tcW w:w="1040" w:type="pct"/>
            <w:vAlign w:val="center"/>
          </w:tcPr>
          <w:p>
            <w:pPr>
              <w:pStyle w:val="41"/>
              <w:bidi w:val="0"/>
              <w:rPr>
                <w:rFonts w:hint="eastAsia"/>
                <w:lang w:val="en-US" w:eastAsia="zh-CN"/>
              </w:rPr>
            </w:pPr>
            <w:r>
              <w:rPr>
                <w:rFonts w:hint="eastAsia"/>
                <w:lang w:val="en-US" w:eastAsia="zh-CN"/>
              </w:rPr>
              <w:t>13859777689</w:t>
            </w:r>
          </w:p>
        </w:tc>
        <w:tc>
          <w:tcPr>
            <w:tcW w:w="1044" w:type="pct"/>
            <w:vAlign w:val="center"/>
          </w:tcPr>
          <w:p>
            <w:pPr>
              <w:pStyle w:val="41"/>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3"/>
              <w:bidi w:val="0"/>
              <w:rPr>
                <w:rFonts w:hint="default"/>
                <w:lang w:val="en-US" w:eastAsia="zh-CN"/>
              </w:rPr>
            </w:pPr>
            <w:r>
              <w:rPr>
                <w:rFonts w:hint="eastAsia"/>
                <w:lang w:val="en-US" w:eastAsia="zh-CN"/>
              </w:rPr>
              <w:t>成员</w:t>
            </w:r>
          </w:p>
        </w:tc>
        <w:tc>
          <w:tcPr>
            <w:tcW w:w="1033" w:type="pct"/>
            <w:vAlign w:val="center"/>
          </w:tcPr>
          <w:p>
            <w:pPr>
              <w:pStyle w:val="41"/>
              <w:bidi w:val="0"/>
              <w:rPr>
                <w:rFonts w:hint="eastAsia"/>
                <w:lang w:val="en-US" w:eastAsia="zh-CN"/>
              </w:rPr>
            </w:pPr>
            <w:r>
              <w:rPr>
                <w:rFonts w:hint="eastAsia"/>
                <w:shd w:val="clear"/>
                <w:lang w:val="en-US" w:eastAsia="zh-CN"/>
              </w:rPr>
              <w:t>吴婉真</w:t>
            </w:r>
          </w:p>
        </w:tc>
        <w:tc>
          <w:tcPr>
            <w:tcW w:w="839" w:type="pct"/>
            <w:vAlign w:val="center"/>
          </w:tcPr>
          <w:p>
            <w:pPr>
              <w:pStyle w:val="41"/>
              <w:bidi w:val="0"/>
              <w:rPr>
                <w:rFonts w:hint="eastAsia"/>
                <w:lang w:val="en-US" w:eastAsia="zh-CN"/>
              </w:rPr>
            </w:pPr>
            <w:r>
              <w:rPr>
                <w:rFonts w:hint="eastAsia"/>
                <w:lang w:val="en-US" w:eastAsia="zh-CN"/>
              </w:rPr>
              <w:t>司法所干部</w:t>
            </w:r>
          </w:p>
        </w:tc>
        <w:tc>
          <w:tcPr>
            <w:tcW w:w="1040" w:type="pct"/>
            <w:vAlign w:val="center"/>
          </w:tcPr>
          <w:p>
            <w:pPr>
              <w:pStyle w:val="41"/>
              <w:bidi w:val="0"/>
              <w:rPr>
                <w:rFonts w:hint="eastAsia"/>
                <w:lang w:val="en-US" w:eastAsia="zh-CN"/>
              </w:rPr>
            </w:pPr>
            <w:r>
              <w:rPr>
                <w:rFonts w:hint="eastAsia"/>
                <w:lang w:val="en-US" w:eastAsia="zh-CN"/>
              </w:rPr>
              <w:t>15375853300</w:t>
            </w:r>
          </w:p>
        </w:tc>
        <w:tc>
          <w:tcPr>
            <w:tcW w:w="1044" w:type="pct"/>
            <w:vAlign w:val="center"/>
          </w:tcPr>
          <w:p>
            <w:pPr>
              <w:pStyle w:val="41"/>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3"/>
              <w:bidi w:val="0"/>
              <w:rPr>
                <w:rFonts w:hint="eastAsia"/>
                <w:lang w:val="en-US" w:eastAsia="zh-CN"/>
              </w:rPr>
            </w:pPr>
            <w:r>
              <w:rPr>
                <w:rFonts w:hint="eastAsia"/>
                <w:lang w:val="en-US" w:eastAsia="zh-CN"/>
              </w:rPr>
              <w:t>成员</w:t>
            </w:r>
          </w:p>
        </w:tc>
        <w:tc>
          <w:tcPr>
            <w:tcW w:w="1033" w:type="pct"/>
            <w:vAlign w:val="center"/>
          </w:tcPr>
          <w:p>
            <w:pPr>
              <w:pStyle w:val="41"/>
              <w:bidi w:val="0"/>
              <w:rPr>
                <w:rFonts w:hint="eastAsia"/>
                <w:lang w:val="en-US" w:eastAsia="zh-CN"/>
              </w:rPr>
            </w:pPr>
            <w:r>
              <w:rPr>
                <w:rFonts w:hint="eastAsia"/>
                <w:lang w:val="en-US" w:eastAsia="zh-CN"/>
              </w:rPr>
              <w:t>陈平贵</w:t>
            </w:r>
          </w:p>
        </w:tc>
        <w:tc>
          <w:tcPr>
            <w:tcW w:w="839" w:type="pct"/>
            <w:vAlign w:val="center"/>
          </w:tcPr>
          <w:p>
            <w:pPr>
              <w:pStyle w:val="41"/>
              <w:bidi w:val="0"/>
              <w:rPr>
                <w:rFonts w:hint="default"/>
                <w:lang w:val="en-US" w:eastAsia="zh-CN"/>
              </w:rPr>
            </w:pPr>
            <w:r>
              <w:rPr>
                <w:rFonts w:hint="eastAsia"/>
                <w:lang w:val="en-US" w:eastAsia="zh-CN"/>
              </w:rPr>
              <w:t>村主干</w:t>
            </w:r>
          </w:p>
        </w:tc>
        <w:tc>
          <w:tcPr>
            <w:tcW w:w="1040" w:type="pct"/>
            <w:vAlign w:val="center"/>
          </w:tcPr>
          <w:p>
            <w:pPr>
              <w:pStyle w:val="41"/>
              <w:bidi w:val="0"/>
              <w:rPr>
                <w:rFonts w:hint="eastAsia"/>
                <w:lang w:val="en-US" w:eastAsia="zh-CN"/>
              </w:rPr>
            </w:pPr>
            <w:r>
              <w:rPr>
                <w:rFonts w:hint="eastAsia"/>
                <w:lang w:val="en-US" w:eastAsia="zh-CN"/>
              </w:rPr>
              <w:t>15396380973</w:t>
            </w:r>
          </w:p>
        </w:tc>
        <w:tc>
          <w:tcPr>
            <w:tcW w:w="1044" w:type="pct"/>
            <w:vAlign w:val="center"/>
          </w:tcPr>
          <w:p>
            <w:pPr>
              <w:pStyle w:val="41"/>
              <w:bidi w:val="0"/>
              <w:ind w:firstLine="0" w:firstLineChars="0"/>
              <w:rPr>
                <w:rFonts w:hint="default"/>
                <w:lang w:val="en-US" w:eastAsia="zh-CN"/>
              </w:rPr>
            </w:pPr>
            <w:r>
              <w:rPr>
                <w:rFonts w:hint="eastAsia"/>
                <w:lang w:val="en-US" w:eastAsia="zh-CN"/>
              </w:rPr>
              <w:t>桃居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3"/>
              <w:bidi w:val="0"/>
              <w:rPr>
                <w:rFonts w:hint="eastAsia"/>
                <w:lang w:val="en-US" w:eastAsia="zh-CN"/>
              </w:rPr>
            </w:pPr>
            <w:r>
              <w:rPr>
                <w:rFonts w:hint="eastAsia"/>
                <w:lang w:val="en-US" w:eastAsia="zh-CN"/>
              </w:rPr>
              <w:t>成员</w:t>
            </w:r>
          </w:p>
        </w:tc>
        <w:tc>
          <w:tcPr>
            <w:tcW w:w="1033" w:type="pct"/>
            <w:vAlign w:val="center"/>
          </w:tcPr>
          <w:p>
            <w:pPr>
              <w:pStyle w:val="41"/>
              <w:bidi w:val="0"/>
              <w:rPr>
                <w:rFonts w:hint="eastAsia"/>
                <w:lang w:val="en-US" w:eastAsia="zh-CN"/>
              </w:rPr>
            </w:pPr>
            <w:r>
              <w:rPr>
                <w:rFonts w:hint="eastAsia"/>
                <w:lang w:val="en-US" w:eastAsia="zh-CN"/>
              </w:rPr>
              <w:t>郑振业</w:t>
            </w:r>
          </w:p>
        </w:tc>
        <w:tc>
          <w:tcPr>
            <w:tcW w:w="839" w:type="pct"/>
            <w:vAlign w:val="center"/>
          </w:tcPr>
          <w:p>
            <w:pPr>
              <w:pStyle w:val="41"/>
              <w:bidi w:val="0"/>
              <w:rPr>
                <w:rFonts w:hint="eastAsia"/>
                <w:lang w:val="en-US" w:eastAsia="zh-CN"/>
              </w:rPr>
            </w:pPr>
            <w:r>
              <w:rPr>
                <w:rFonts w:hint="eastAsia"/>
                <w:lang w:val="en-US" w:eastAsia="zh-CN"/>
              </w:rPr>
              <w:t>村主干</w:t>
            </w:r>
          </w:p>
        </w:tc>
        <w:tc>
          <w:tcPr>
            <w:tcW w:w="1040" w:type="pct"/>
            <w:vAlign w:val="center"/>
          </w:tcPr>
          <w:p>
            <w:pPr>
              <w:pStyle w:val="41"/>
              <w:bidi w:val="0"/>
              <w:rPr>
                <w:rFonts w:hint="eastAsia"/>
                <w:lang w:val="en-US" w:eastAsia="zh-CN"/>
              </w:rPr>
            </w:pPr>
            <w:r>
              <w:rPr>
                <w:rFonts w:hint="eastAsia"/>
                <w:lang w:val="en-US" w:eastAsia="zh-CN"/>
              </w:rPr>
              <w:t>13805937715</w:t>
            </w:r>
          </w:p>
        </w:tc>
        <w:tc>
          <w:tcPr>
            <w:tcW w:w="1044" w:type="pct"/>
            <w:vAlign w:val="center"/>
          </w:tcPr>
          <w:p>
            <w:pPr>
              <w:pStyle w:val="41"/>
              <w:bidi w:val="0"/>
              <w:ind w:firstLine="0" w:firstLineChars="0"/>
              <w:rPr>
                <w:rFonts w:hint="eastAsia"/>
                <w:lang w:val="en-US" w:eastAsia="zh-CN"/>
              </w:rPr>
            </w:pPr>
            <w:r>
              <w:rPr>
                <w:rFonts w:hint="eastAsia"/>
                <w:lang w:val="en-US" w:eastAsia="zh-CN"/>
              </w:rPr>
              <w:t>桃东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3"/>
              <w:bidi w:val="0"/>
              <w:rPr>
                <w:rFonts w:hint="eastAsia"/>
                <w:lang w:val="en-US" w:eastAsia="zh-CN"/>
              </w:rPr>
            </w:pPr>
            <w:r>
              <w:rPr>
                <w:rFonts w:hint="eastAsia"/>
                <w:lang w:val="en-US" w:eastAsia="zh-CN"/>
              </w:rPr>
              <w:t>成员</w:t>
            </w:r>
          </w:p>
        </w:tc>
        <w:tc>
          <w:tcPr>
            <w:tcW w:w="1033" w:type="pct"/>
            <w:vAlign w:val="center"/>
          </w:tcPr>
          <w:p>
            <w:pPr>
              <w:pStyle w:val="41"/>
              <w:bidi w:val="0"/>
              <w:ind w:firstLine="0" w:firstLineChars="0"/>
              <w:rPr>
                <w:rFonts w:hint="eastAsia"/>
                <w:lang w:val="en-US" w:eastAsia="zh-CN"/>
              </w:rPr>
            </w:pPr>
            <w:r>
              <w:rPr>
                <w:rFonts w:hint="eastAsia"/>
                <w:lang w:val="en-US" w:eastAsia="zh-CN"/>
              </w:rPr>
              <w:t>周志鹏</w:t>
            </w:r>
          </w:p>
        </w:tc>
        <w:tc>
          <w:tcPr>
            <w:tcW w:w="839" w:type="pct"/>
            <w:vAlign w:val="center"/>
          </w:tcPr>
          <w:p>
            <w:pPr>
              <w:pStyle w:val="41"/>
              <w:bidi w:val="0"/>
              <w:ind w:firstLine="0" w:firstLineChars="0"/>
              <w:rPr>
                <w:rFonts w:hint="eastAsia"/>
                <w:lang w:val="en-US" w:eastAsia="zh-CN"/>
              </w:rPr>
            </w:pPr>
            <w:r>
              <w:rPr>
                <w:rFonts w:hint="eastAsia"/>
                <w:lang w:val="en-US" w:eastAsia="zh-CN"/>
              </w:rPr>
              <w:t>村主干</w:t>
            </w:r>
          </w:p>
        </w:tc>
        <w:tc>
          <w:tcPr>
            <w:tcW w:w="1040" w:type="pct"/>
            <w:vAlign w:val="center"/>
          </w:tcPr>
          <w:p>
            <w:pPr>
              <w:pStyle w:val="41"/>
              <w:bidi w:val="0"/>
              <w:ind w:firstLine="0" w:firstLineChars="0"/>
              <w:rPr>
                <w:rFonts w:hint="eastAsia"/>
                <w:lang w:val="en-US" w:eastAsia="zh-CN"/>
              </w:rPr>
            </w:pPr>
            <w:r>
              <w:rPr>
                <w:rFonts w:hint="eastAsia"/>
                <w:lang w:val="en-US" w:eastAsia="zh-CN"/>
              </w:rPr>
              <w:t>13506033268</w:t>
            </w:r>
          </w:p>
        </w:tc>
        <w:tc>
          <w:tcPr>
            <w:tcW w:w="1044" w:type="pct"/>
            <w:vAlign w:val="center"/>
          </w:tcPr>
          <w:p>
            <w:pPr>
              <w:pStyle w:val="41"/>
              <w:bidi w:val="0"/>
              <w:ind w:firstLine="0" w:firstLineChars="0"/>
              <w:rPr>
                <w:rFonts w:hint="eastAsia"/>
                <w:lang w:val="en-US" w:eastAsia="zh-CN"/>
              </w:rPr>
            </w:pPr>
            <w:r>
              <w:rPr>
                <w:rFonts w:hint="eastAsia"/>
                <w:lang w:val="en-US" w:eastAsia="zh-CN"/>
              </w:rPr>
              <w:t>桃溪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3"/>
              <w:bidi w:val="0"/>
              <w:rPr>
                <w:rFonts w:hint="eastAsia"/>
                <w:lang w:val="en-US" w:eastAsia="zh-CN"/>
              </w:rPr>
            </w:pPr>
            <w:r>
              <w:rPr>
                <w:rFonts w:hint="eastAsia"/>
                <w:lang w:val="en-US" w:eastAsia="zh-CN"/>
              </w:rPr>
              <w:t>成员</w:t>
            </w:r>
          </w:p>
        </w:tc>
        <w:tc>
          <w:tcPr>
            <w:tcW w:w="1033" w:type="pct"/>
            <w:vAlign w:val="center"/>
          </w:tcPr>
          <w:p>
            <w:pPr>
              <w:pStyle w:val="41"/>
              <w:bidi w:val="0"/>
              <w:rPr>
                <w:rFonts w:hint="eastAsia"/>
                <w:lang w:val="en-US" w:eastAsia="zh-CN"/>
              </w:rPr>
            </w:pPr>
            <w:r>
              <w:rPr>
                <w:rFonts w:hint="eastAsia"/>
                <w:lang w:val="en-US" w:eastAsia="zh-CN"/>
              </w:rPr>
              <w:t>郑大川</w:t>
            </w:r>
          </w:p>
        </w:tc>
        <w:tc>
          <w:tcPr>
            <w:tcW w:w="839" w:type="pct"/>
            <w:vAlign w:val="center"/>
          </w:tcPr>
          <w:p>
            <w:pPr>
              <w:pStyle w:val="41"/>
              <w:bidi w:val="0"/>
              <w:rPr>
                <w:rFonts w:hint="eastAsia"/>
                <w:lang w:val="en-US" w:eastAsia="zh-CN"/>
              </w:rPr>
            </w:pPr>
            <w:r>
              <w:rPr>
                <w:rFonts w:hint="eastAsia"/>
                <w:lang w:val="en-US" w:eastAsia="zh-CN"/>
              </w:rPr>
              <w:t>村主干</w:t>
            </w:r>
          </w:p>
        </w:tc>
        <w:tc>
          <w:tcPr>
            <w:tcW w:w="1040" w:type="pct"/>
            <w:vAlign w:val="center"/>
          </w:tcPr>
          <w:p>
            <w:pPr>
              <w:pStyle w:val="41"/>
              <w:bidi w:val="0"/>
              <w:rPr>
                <w:rFonts w:hint="eastAsia"/>
                <w:lang w:val="en-US" w:eastAsia="zh-CN"/>
              </w:rPr>
            </w:pPr>
            <w:r>
              <w:rPr>
                <w:rFonts w:hint="eastAsia"/>
                <w:lang w:val="en-US" w:eastAsia="zh-CN"/>
              </w:rPr>
              <w:t>13799590333</w:t>
            </w:r>
          </w:p>
        </w:tc>
        <w:tc>
          <w:tcPr>
            <w:tcW w:w="1044" w:type="pct"/>
            <w:vAlign w:val="center"/>
          </w:tcPr>
          <w:p>
            <w:pPr>
              <w:pStyle w:val="41"/>
              <w:bidi w:val="0"/>
              <w:ind w:firstLine="0" w:firstLineChars="0"/>
              <w:rPr>
                <w:rFonts w:hint="eastAsia"/>
                <w:lang w:val="en-US" w:eastAsia="zh-CN"/>
              </w:rPr>
            </w:pPr>
            <w:r>
              <w:rPr>
                <w:rFonts w:hint="eastAsia"/>
                <w:lang w:val="en-US" w:eastAsia="zh-CN"/>
              </w:rPr>
              <w:t>化龙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3"/>
              <w:bidi w:val="0"/>
              <w:rPr>
                <w:rFonts w:hint="eastAsia"/>
                <w:lang w:val="en-US" w:eastAsia="zh-CN"/>
              </w:rPr>
            </w:pPr>
            <w:r>
              <w:rPr>
                <w:rFonts w:hint="eastAsia"/>
                <w:lang w:val="en-US" w:eastAsia="zh-CN"/>
              </w:rPr>
              <w:t>成员</w:t>
            </w:r>
          </w:p>
        </w:tc>
        <w:tc>
          <w:tcPr>
            <w:tcW w:w="1033" w:type="pct"/>
            <w:vAlign w:val="center"/>
          </w:tcPr>
          <w:p>
            <w:pPr>
              <w:pStyle w:val="41"/>
              <w:bidi w:val="0"/>
              <w:rPr>
                <w:rFonts w:hint="eastAsia"/>
                <w:lang w:val="en-US" w:eastAsia="zh-CN"/>
              </w:rPr>
            </w:pPr>
            <w:r>
              <w:rPr>
                <w:rFonts w:hint="eastAsia"/>
                <w:lang w:val="en-US" w:eastAsia="zh-CN"/>
              </w:rPr>
              <w:t>王伟君</w:t>
            </w:r>
          </w:p>
        </w:tc>
        <w:tc>
          <w:tcPr>
            <w:tcW w:w="839" w:type="pct"/>
            <w:vAlign w:val="center"/>
          </w:tcPr>
          <w:p>
            <w:pPr>
              <w:pStyle w:val="41"/>
              <w:bidi w:val="0"/>
              <w:rPr>
                <w:rFonts w:hint="eastAsia"/>
                <w:lang w:val="en-US" w:eastAsia="zh-CN"/>
              </w:rPr>
            </w:pPr>
            <w:r>
              <w:rPr>
                <w:rFonts w:hint="eastAsia"/>
                <w:lang w:val="en-US" w:eastAsia="zh-CN"/>
              </w:rPr>
              <w:t>村主干</w:t>
            </w:r>
          </w:p>
        </w:tc>
        <w:tc>
          <w:tcPr>
            <w:tcW w:w="1040" w:type="pct"/>
            <w:vAlign w:val="center"/>
          </w:tcPr>
          <w:p>
            <w:pPr>
              <w:pStyle w:val="41"/>
              <w:bidi w:val="0"/>
              <w:rPr>
                <w:rFonts w:hint="eastAsia"/>
                <w:lang w:val="en-US" w:eastAsia="zh-CN"/>
              </w:rPr>
            </w:pPr>
            <w:r>
              <w:rPr>
                <w:rFonts w:hint="eastAsia"/>
                <w:lang w:val="en-US" w:eastAsia="zh-CN"/>
              </w:rPr>
              <w:t>1</w:t>
            </w:r>
            <w:r>
              <w:rPr>
                <w:lang w:val="en-US" w:eastAsia="zh-CN"/>
              </w:rPr>
              <w:t>3859797058</w:t>
            </w:r>
          </w:p>
        </w:tc>
        <w:tc>
          <w:tcPr>
            <w:tcW w:w="1044" w:type="pct"/>
            <w:vAlign w:val="center"/>
          </w:tcPr>
          <w:p>
            <w:pPr>
              <w:pStyle w:val="41"/>
              <w:bidi w:val="0"/>
              <w:ind w:firstLine="0" w:firstLineChars="0"/>
              <w:rPr>
                <w:rFonts w:hint="eastAsia"/>
                <w:lang w:val="en-US" w:eastAsia="zh-CN"/>
              </w:rPr>
            </w:pPr>
            <w:r>
              <w:rPr>
                <w:rFonts w:hint="eastAsia"/>
                <w:lang w:val="en-US" w:eastAsia="zh-CN"/>
              </w:rPr>
              <w:t>环翠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3"/>
              <w:bidi w:val="0"/>
              <w:rPr>
                <w:rFonts w:hint="eastAsia"/>
                <w:lang w:val="en-US" w:eastAsia="zh-CN"/>
              </w:rPr>
            </w:pPr>
            <w:r>
              <w:rPr>
                <w:rFonts w:hint="eastAsia"/>
                <w:lang w:val="en-US" w:eastAsia="zh-CN"/>
              </w:rPr>
              <w:t>成员</w:t>
            </w:r>
          </w:p>
        </w:tc>
        <w:tc>
          <w:tcPr>
            <w:tcW w:w="1033" w:type="pct"/>
            <w:vAlign w:val="center"/>
          </w:tcPr>
          <w:p>
            <w:pPr>
              <w:pStyle w:val="41"/>
              <w:bidi w:val="0"/>
              <w:rPr>
                <w:rFonts w:hint="eastAsia"/>
                <w:lang w:val="en-US" w:eastAsia="zh-CN"/>
              </w:rPr>
            </w:pPr>
            <w:r>
              <w:rPr>
                <w:rFonts w:hint="eastAsia"/>
                <w:lang w:val="en-US" w:eastAsia="zh-CN"/>
              </w:rPr>
              <w:t>林志意</w:t>
            </w:r>
          </w:p>
        </w:tc>
        <w:tc>
          <w:tcPr>
            <w:tcW w:w="839" w:type="pct"/>
            <w:vAlign w:val="center"/>
          </w:tcPr>
          <w:p>
            <w:pPr>
              <w:pStyle w:val="41"/>
              <w:bidi w:val="0"/>
              <w:rPr>
                <w:rFonts w:hint="eastAsia"/>
                <w:lang w:val="en-US" w:eastAsia="zh-CN"/>
              </w:rPr>
            </w:pPr>
            <w:r>
              <w:rPr>
                <w:rFonts w:hint="eastAsia"/>
                <w:lang w:val="en-US" w:eastAsia="zh-CN"/>
              </w:rPr>
              <w:t>村主干</w:t>
            </w:r>
          </w:p>
        </w:tc>
        <w:tc>
          <w:tcPr>
            <w:tcW w:w="1040" w:type="pct"/>
            <w:vAlign w:val="center"/>
          </w:tcPr>
          <w:p>
            <w:pPr>
              <w:pStyle w:val="41"/>
              <w:bidi w:val="0"/>
              <w:rPr>
                <w:rFonts w:hint="eastAsia"/>
                <w:lang w:val="en-US" w:eastAsia="zh-CN"/>
              </w:rPr>
            </w:pPr>
            <w:r>
              <w:rPr>
                <w:rFonts w:hint="eastAsia"/>
                <w:lang w:val="en-US" w:eastAsia="zh-CN"/>
              </w:rPr>
              <w:t>13805937808</w:t>
            </w:r>
          </w:p>
        </w:tc>
        <w:tc>
          <w:tcPr>
            <w:tcW w:w="1044" w:type="pct"/>
            <w:vAlign w:val="center"/>
          </w:tcPr>
          <w:p>
            <w:pPr>
              <w:pStyle w:val="41"/>
              <w:bidi w:val="0"/>
              <w:ind w:firstLine="0" w:firstLineChars="0"/>
              <w:rPr>
                <w:rFonts w:hint="eastAsia"/>
                <w:lang w:val="en-US" w:eastAsia="zh-CN"/>
              </w:rPr>
            </w:pPr>
            <w:r>
              <w:rPr>
                <w:rFonts w:hint="eastAsia"/>
                <w:lang w:val="en-US" w:eastAsia="zh-CN"/>
              </w:rPr>
              <w:t>德风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3"/>
              <w:bidi w:val="0"/>
              <w:rPr>
                <w:rFonts w:hint="eastAsia"/>
                <w:lang w:val="en-US" w:eastAsia="zh-CN"/>
              </w:rPr>
            </w:pPr>
            <w:r>
              <w:rPr>
                <w:rFonts w:hint="eastAsia"/>
                <w:lang w:val="en-US" w:eastAsia="zh-CN"/>
              </w:rPr>
              <w:t>成员</w:t>
            </w:r>
          </w:p>
        </w:tc>
        <w:tc>
          <w:tcPr>
            <w:tcW w:w="1033" w:type="pct"/>
            <w:vAlign w:val="center"/>
          </w:tcPr>
          <w:p>
            <w:pPr>
              <w:pStyle w:val="41"/>
              <w:bidi w:val="0"/>
              <w:rPr>
                <w:rFonts w:hint="eastAsia"/>
                <w:lang w:val="en-US" w:eastAsia="zh-CN"/>
              </w:rPr>
            </w:pPr>
            <w:r>
              <w:rPr>
                <w:rFonts w:hint="eastAsia"/>
                <w:lang w:val="en-US" w:eastAsia="zh-CN"/>
              </w:rPr>
              <w:t>刘建强</w:t>
            </w:r>
          </w:p>
        </w:tc>
        <w:tc>
          <w:tcPr>
            <w:tcW w:w="839" w:type="pct"/>
            <w:vAlign w:val="center"/>
          </w:tcPr>
          <w:p>
            <w:pPr>
              <w:pStyle w:val="41"/>
              <w:bidi w:val="0"/>
              <w:rPr>
                <w:rFonts w:hint="eastAsia"/>
                <w:lang w:val="en-US" w:eastAsia="zh-CN"/>
              </w:rPr>
            </w:pPr>
            <w:r>
              <w:rPr>
                <w:rFonts w:hint="eastAsia"/>
                <w:lang w:val="en-US" w:eastAsia="zh-CN"/>
              </w:rPr>
              <w:t>村主干</w:t>
            </w:r>
          </w:p>
        </w:tc>
        <w:tc>
          <w:tcPr>
            <w:tcW w:w="1040" w:type="pct"/>
            <w:vAlign w:val="center"/>
          </w:tcPr>
          <w:p>
            <w:pPr>
              <w:pStyle w:val="41"/>
              <w:bidi w:val="0"/>
              <w:rPr>
                <w:rFonts w:hint="eastAsia"/>
                <w:lang w:val="en-US" w:eastAsia="zh-CN"/>
              </w:rPr>
            </w:pPr>
            <w:r>
              <w:rPr>
                <w:rFonts w:hint="eastAsia"/>
                <w:lang w:val="en-US" w:eastAsia="zh-CN"/>
              </w:rPr>
              <w:t>1</w:t>
            </w:r>
            <w:r>
              <w:rPr>
                <w:lang w:val="en-US" w:eastAsia="zh-CN"/>
              </w:rPr>
              <w:t>3505931553</w:t>
            </w:r>
          </w:p>
        </w:tc>
        <w:tc>
          <w:tcPr>
            <w:tcW w:w="1044" w:type="pct"/>
            <w:vAlign w:val="center"/>
          </w:tcPr>
          <w:p>
            <w:pPr>
              <w:pStyle w:val="41"/>
              <w:bidi w:val="0"/>
              <w:ind w:firstLine="0" w:firstLineChars="0"/>
              <w:rPr>
                <w:rFonts w:hint="eastAsia"/>
                <w:lang w:val="en-US" w:eastAsia="zh-CN"/>
              </w:rPr>
            </w:pPr>
            <w:r>
              <w:rPr>
                <w:rFonts w:hint="eastAsia"/>
                <w:lang w:val="en-US" w:eastAsia="zh-CN"/>
              </w:rPr>
              <w:t>留安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3"/>
              <w:bidi w:val="0"/>
              <w:rPr>
                <w:rFonts w:hint="eastAsia"/>
                <w:lang w:val="en-US" w:eastAsia="zh-CN"/>
              </w:rPr>
            </w:pPr>
            <w:r>
              <w:rPr>
                <w:rFonts w:hint="eastAsia"/>
                <w:lang w:val="en-US" w:eastAsia="zh-CN"/>
              </w:rPr>
              <w:t>成员</w:t>
            </w:r>
          </w:p>
        </w:tc>
        <w:tc>
          <w:tcPr>
            <w:tcW w:w="1033" w:type="pct"/>
            <w:vAlign w:val="center"/>
          </w:tcPr>
          <w:p>
            <w:pPr>
              <w:pStyle w:val="41"/>
              <w:bidi w:val="0"/>
              <w:rPr>
                <w:rFonts w:hint="eastAsia"/>
                <w:lang w:val="en-US" w:eastAsia="zh-CN"/>
              </w:rPr>
            </w:pPr>
            <w:r>
              <w:rPr>
                <w:rFonts w:hint="eastAsia"/>
                <w:lang w:val="en-US" w:eastAsia="zh-CN"/>
              </w:rPr>
              <w:t>陈馨兰</w:t>
            </w:r>
          </w:p>
        </w:tc>
        <w:tc>
          <w:tcPr>
            <w:tcW w:w="839" w:type="pct"/>
            <w:vAlign w:val="center"/>
          </w:tcPr>
          <w:p>
            <w:pPr>
              <w:pStyle w:val="41"/>
              <w:bidi w:val="0"/>
              <w:rPr>
                <w:rFonts w:hint="eastAsia"/>
                <w:lang w:val="en-US" w:eastAsia="zh-CN"/>
              </w:rPr>
            </w:pPr>
            <w:r>
              <w:rPr>
                <w:rFonts w:hint="eastAsia"/>
                <w:lang w:val="en-US" w:eastAsia="zh-CN"/>
              </w:rPr>
              <w:t>村主干</w:t>
            </w:r>
          </w:p>
        </w:tc>
        <w:tc>
          <w:tcPr>
            <w:tcW w:w="1040" w:type="pct"/>
            <w:vAlign w:val="center"/>
          </w:tcPr>
          <w:p>
            <w:pPr>
              <w:pStyle w:val="41"/>
              <w:bidi w:val="0"/>
              <w:rPr>
                <w:rFonts w:hint="eastAsia"/>
                <w:lang w:val="en-US" w:eastAsia="zh-CN"/>
              </w:rPr>
            </w:pPr>
            <w:r>
              <w:rPr>
                <w:rFonts w:hint="eastAsia"/>
                <w:lang w:val="en-US" w:eastAsia="zh-CN"/>
              </w:rPr>
              <w:t>13285026897</w:t>
            </w:r>
          </w:p>
        </w:tc>
        <w:tc>
          <w:tcPr>
            <w:tcW w:w="1044" w:type="pct"/>
            <w:vAlign w:val="center"/>
          </w:tcPr>
          <w:p>
            <w:pPr>
              <w:pStyle w:val="41"/>
              <w:bidi w:val="0"/>
              <w:ind w:firstLine="0" w:firstLineChars="0"/>
              <w:rPr>
                <w:rFonts w:hint="eastAsia"/>
                <w:lang w:val="en-US" w:eastAsia="zh-CN"/>
              </w:rPr>
            </w:pPr>
            <w:r>
              <w:rPr>
                <w:rFonts w:hint="eastAsia"/>
                <w:lang w:val="en-US" w:eastAsia="zh-CN"/>
              </w:rPr>
              <w:t>榜头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3"/>
              <w:bidi w:val="0"/>
              <w:rPr>
                <w:rFonts w:hint="eastAsia"/>
                <w:lang w:val="en-US" w:eastAsia="zh-CN"/>
              </w:rPr>
            </w:pPr>
            <w:r>
              <w:rPr>
                <w:rFonts w:hint="eastAsia"/>
                <w:lang w:val="en-US" w:eastAsia="zh-CN"/>
              </w:rPr>
              <w:t>成员</w:t>
            </w:r>
          </w:p>
        </w:tc>
        <w:tc>
          <w:tcPr>
            <w:tcW w:w="1033" w:type="pct"/>
            <w:vAlign w:val="center"/>
          </w:tcPr>
          <w:p>
            <w:pPr>
              <w:pStyle w:val="41"/>
              <w:bidi w:val="0"/>
              <w:rPr>
                <w:rFonts w:hint="eastAsia"/>
                <w:lang w:val="en-US" w:eastAsia="zh-CN"/>
              </w:rPr>
            </w:pPr>
            <w:r>
              <w:rPr>
                <w:rFonts w:hint="eastAsia"/>
                <w:lang w:val="en-US" w:eastAsia="zh-CN"/>
              </w:rPr>
              <w:t>刘灯炽</w:t>
            </w:r>
          </w:p>
        </w:tc>
        <w:tc>
          <w:tcPr>
            <w:tcW w:w="839" w:type="pct"/>
            <w:vAlign w:val="center"/>
          </w:tcPr>
          <w:p>
            <w:pPr>
              <w:pStyle w:val="41"/>
              <w:bidi w:val="0"/>
              <w:rPr>
                <w:rFonts w:hint="eastAsia"/>
                <w:lang w:val="en-US" w:eastAsia="zh-CN"/>
              </w:rPr>
            </w:pPr>
            <w:r>
              <w:rPr>
                <w:rFonts w:hint="eastAsia"/>
                <w:lang w:val="en-US" w:eastAsia="zh-CN"/>
              </w:rPr>
              <w:t>村主干</w:t>
            </w:r>
          </w:p>
        </w:tc>
        <w:tc>
          <w:tcPr>
            <w:tcW w:w="1040" w:type="pct"/>
            <w:vAlign w:val="center"/>
          </w:tcPr>
          <w:p>
            <w:pPr>
              <w:pStyle w:val="41"/>
              <w:bidi w:val="0"/>
              <w:rPr>
                <w:rFonts w:hint="eastAsia"/>
                <w:lang w:val="en-US" w:eastAsia="zh-CN"/>
              </w:rPr>
            </w:pPr>
            <w:r>
              <w:rPr>
                <w:rFonts w:hint="eastAsia"/>
                <w:lang w:val="en-US" w:eastAsia="zh-CN"/>
              </w:rPr>
              <w:t>13506033255</w:t>
            </w:r>
          </w:p>
        </w:tc>
        <w:tc>
          <w:tcPr>
            <w:tcW w:w="1044" w:type="pct"/>
            <w:vAlign w:val="center"/>
          </w:tcPr>
          <w:p>
            <w:pPr>
              <w:pStyle w:val="41"/>
              <w:bidi w:val="0"/>
              <w:ind w:firstLine="0" w:firstLineChars="0"/>
              <w:rPr>
                <w:rFonts w:hint="eastAsia"/>
                <w:lang w:val="en-US" w:eastAsia="zh-CN"/>
              </w:rPr>
            </w:pPr>
            <w:r>
              <w:rPr>
                <w:rFonts w:hint="eastAsia"/>
                <w:lang w:val="en-US" w:eastAsia="zh-CN"/>
              </w:rPr>
              <w:t>南星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3"/>
              <w:bidi w:val="0"/>
              <w:rPr>
                <w:rFonts w:hint="eastAsia"/>
                <w:lang w:val="en-US" w:eastAsia="zh-CN"/>
              </w:rPr>
            </w:pPr>
            <w:r>
              <w:rPr>
                <w:rFonts w:hint="eastAsia"/>
                <w:lang w:val="en-US" w:eastAsia="zh-CN"/>
              </w:rPr>
              <w:t>成员</w:t>
            </w:r>
          </w:p>
        </w:tc>
        <w:tc>
          <w:tcPr>
            <w:tcW w:w="1033" w:type="pct"/>
            <w:vAlign w:val="center"/>
          </w:tcPr>
          <w:p>
            <w:pPr>
              <w:pStyle w:val="41"/>
              <w:bidi w:val="0"/>
              <w:rPr>
                <w:rFonts w:hint="eastAsia"/>
                <w:lang w:val="en-US" w:eastAsia="zh-CN"/>
              </w:rPr>
            </w:pPr>
            <w:r>
              <w:rPr>
                <w:rFonts w:hint="eastAsia"/>
                <w:lang w:val="en-US" w:eastAsia="zh-CN"/>
              </w:rPr>
              <w:t>郑大德</w:t>
            </w:r>
          </w:p>
        </w:tc>
        <w:tc>
          <w:tcPr>
            <w:tcW w:w="839" w:type="pct"/>
            <w:vAlign w:val="center"/>
          </w:tcPr>
          <w:p>
            <w:pPr>
              <w:pStyle w:val="41"/>
              <w:bidi w:val="0"/>
              <w:rPr>
                <w:rFonts w:hint="eastAsia"/>
                <w:lang w:val="en-US" w:eastAsia="zh-CN"/>
              </w:rPr>
            </w:pPr>
            <w:r>
              <w:rPr>
                <w:rFonts w:hint="eastAsia"/>
                <w:lang w:val="en-US" w:eastAsia="zh-CN"/>
              </w:rPr>
              <w:t>村主干</w:t>
            </w:r>
          </w:p>
        </w:tc>
        <w:tc>
          <w:tcPr>
            <w:tcW w:w="1040" w:type="pct"/>
            <w:vAlign w:val="center"/>
          </w:tcPr>
          <w:p>
            <w:pPr>
              <w:pStyle w:val="41"/>
              <w:bidi w:val="0"/>
              <w:rPr>
                <w:rFonts w:hint="eastAsia"/>
                <w:lang w:val="en-US" w:eastAsia="zh-CN"/>
              </w:rPr>
            </w:pPr>
            <w:r>
              <w:rPr>
                <w:rFonts w:hint="eastAsia"/>
                <w:lang w:val="en-US" w:eastAsia="zh-CN"/>
              </w:rPr>
              <w:t>13506033689</w:t>
            </w:r>
          </w:p>
        </w:tc>
        <w:tc>
          <w:tcPr>
            <w:tcW w:w="1044" w:type="pct"/>
            <w:vAlign w:val="center"/>
          </w:tcPr>
          <w:p>
            <w:pPr>
              <w:pStyle w:val="41"/>
              <w:bidi w:val="0"/>
              <w:ind w:firstLine="0" w:firstLineChars="0"/>
              <w:rPr>
                <w:rFonts w:hint="eastAsia"/>
                <w:lang w:val="en-US" w:eastAsia="zh-CN"/>
              </w:rPr>
            </w:pPr>
            <w:r>
              <w:rPr>
                <w:rFonts w:hint="eastAsia"/>
                <w:lang w:val="en-US" w:eastAsia="zh-CN"/>
              </w:rPr>
              <w:t>花石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3"/>
              <w:bidi w:val="0"/>
              <w:rPr>
                <w:rFonts w:hint="eastAsia"/>
                <w:lang w:val="en-US" w:eastAsia="zh-CN"/>
              </w:rPr>
            </w:pPr>
            <w:r>
              <w:rPr>
                <w:rFonts w:hint="eastAsia"/>
                <w:lang w:val="en-US" w:eastAsia="zh-CN"/>
              </w:rPr>
              <w:t>成员</w:t>
            </w:r>
          </w:p>
        </w:tc>
        <w:tc>
          <w:tcPr>
            <w:tcW w:w="1033" w:type="pct"/>
            <w:vAlign w:val="center"/>
          </w:tcPr>
          <w:p>
            <w:pPr>
              <w:pStyle w:val="41"/>
              <w:bidi w:val="0"/>
              <w:rPr>
                <w:rFonts w:hint="eastAsia"/>
                <w:lang w:val="en-US" w:eastAsia="zh-CN"/>
              </w:rPr>
            </w:pPr>
            <w:r>
              <w:rPr>
                <w:rFonts w:hint="eastAsia"/>
                <w:lang w:val="en-US" w:eastAsia="zh-CN"/>
              </w:rPr>
              <w:t>李江海</w:t>
            </w:r>
          </w:p>
        </w:tc>
        <w:tc>
          <w:tcPr>
            <w:tcW w:w="839" w:type="pct"/>
            <w:vAlign w:val="center"/>
          </w:tcPr>
          <w:p>
            <w:pPr>
              <w:pStyle w:val="41"/>
              <w:bidi w:val="0"/>
              <w:rPr>
                <w:rFonts w:hint="eastAsia"/>
                <w:lang w:val="en-US" w:eastAsia="zh-CN"/>
              </w:rPr>
            </w:pPr>
            <w:r>
              <w:rPr>
                <w:rFonts w:hint="eastAsia"/>
                <w:lang w:val="en-US" w:eastAsia="zh-CN"/>
              </w:rPr>
              <w:t>村主干</w:t>
            </w:r>
          </w:p>
        </w:tc>
        <w:tc>
          <w:tcPr>
            <w:tcW w:w="1040" w:type="pct"/>
            <w:vAlign w:val="center"/>
          </w:tcPr>
          <w:p>
            <w:pPr>
              <w:pStyle w:val="41"/>
              <w:bidi w:val="0"/>
              <w:rPr>
                <w:rFonts w:hint="eastAsia"/>
                <w:lang w:val="en-US" w:eastAsia="zh-CN"/>
              </w:rPr>
            </w:pPr>
            <w:r>
              <w:rPr>
                <w:rFonts w:hint="eastAsia"/>
                <w:lang w:val="en-US" w:eastAsia="zh-CN"/>
              </w:rPr>
              <w:t>13850711199</w:t>
            </w:r>
          </w:p>
        </w:tc>
        <w:tc>
          <w:tcPr>
            <w:tcW w:w="1044" w:type="pct"/>
            <w:vAlign w:val="center"/>
          </w:tcPr>
          <w:p>
            <w:pPr>
              <w:pStyle w:val="41"/>
              <w:bidi w:val="0"/>
              <w:ind w:firstLine="0" w:firstLineChars="0"/>
              <w:rPr>
                <w:rFonts w:hint="eastAsia"/>
                <w:lang w:val="en-US" w:eastAsia="zh-CN"/>
              </w:rPr>
            </w:pPr>
            <w:r>
              <w:rPr>
                <w:rFonts w:hint="eastAsia"/>
                <w:lang w:val="en-US" w:eastAsia="zh-CN"/>
              </w:rPr>
              <w:t>济川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3"/>
              <w:bidi w:val="0"/>
              <w:rPr>
                <w:rFonts w:hint="eastAsia"/>
                <w:lang w:val="en-US" w:eastAsia="zh-CN"/>
              </w:rPr>
            </w:pPr>
            <w:r>
              <w:rPr>
                <w:rFonts w:hint="eastAsia"/>
                <w:lang w:val="en-US" w:eastAsia="zh-CN"/>
              </w:rPr>
              <w:t>成员</w:t>
            </w:r>
          </w:p>
        </w:tc>
        <w:tc>
          <w:tcPr>
            <w:tcW w:w="1033" w:type="pct"/>
            <w:vAlign w:val="center"/>
          </w:tcPr>
          <w:p>
            <w:pPr>
              <w:pStyle w:val="41"/>
              <w:bidi w:val="0"/>
              <w:rPr>
                <w:rFonts w:hint="eastAsia"/>
                <w:lang w:val="en-US" w:eastAsia="zh-CN"/>
              </w:rPr>
            </w:pPr>
            <w:r>
              <w:rPr>
                <w:rFonts w:hint="eastAsia"/>
                <w:lang w:val="en-US" w:eastAsia="zh-CN"/>
              </w:rPr>
              <w:t>郑伟炫</w:t>
            </w:r>
          </w:p>
        </w:tc>
        <w:tc>
          <w:tcPr>
            <w:tcW w:w="839" w:type="pct"/>
            <w:vAlign w:val="center"/>
          </w:tcPr>
          <w:p>
            <w:pPr>
              <w:pStyle w:val="41"/>
              <w:bidi w:val="0"/>
              <w:rPr>
                <w:rFonts w:hint="eastAsia"/>
                <w:lang w:val="en-US" w:eastAsia="zh-CN"/>
              </w:rPr>
            </w:pPr>
            <w:r>
              <w:rPr>
                <w:rFonts w:hint="eastAsia"/>
                <w:lang w:val="en-US" w:eastAsia="zh-CN"/>
              </w:rPr>
              <w:t>村主干</w:t>
            </w:r>
          </w:p>
        </w:tc>
        <w:tc>
          <w:tcPr>
            <w:tcW w:w="1040" w:type="pct"/>
            <w:vAlign w:val="center"/>
          </w:tcPr>
          <w:p>
            <w:pPr>
              <w:pStyle w:val="41"/>
              <w:bidi w:val="0"/>
              <w:rPr>
                <w:rFonts w:hint="eastAsia"/>
                <w:lang w:val="en-US" w:eastAsia="zh-CN"/>
              </w:rPr>
            </w:pPr>
            <w:r>
              <w:rPr>
                <w:rFonts w:hint="eastAsia"/>
                <w:lang w:val="en-US" w:eastAsia="zh-CN"/>
              </w:rPr>
              <w:t>13959728788</w:t>
            </w:r>
          </w:p>
        </w:tc>
        <w:tc>
          <w:tcPr>
            <w:tcW w:w="1044" w:type="pct"/>
            <w:vAlign w:val="center"/>
          </w:tcPr>
          <w:p>
            <w:pPr>
              <w:pStyle w:val="41"/>
              <w:bidi w:val="0"/>
              <w:ind w:firstLine="0" w:firstLineChars="0"/>
              <w:rPr>
                <w:rFonts w:hint="eastAsia"/>
                <w:lang w:val="en-US" w:eastAsia="zh-CN"/>
              </w:rPr>
            </w:pPr>
            <w:r>
              <w:rPr>
                <w:rFonts w:hint="eastAsia"/>
                <w:lang w:val="en-US" w:eastAsia="zh-CN"/>
              </w:rPr>
              <w:t>卧龙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3"/>
              <w:bidi w:val="0"/>
              <w:rPr>
                <w:rFonts w:hint="eastAsia"/>
                <w:lang w:val="en-US" w:eastAsia="zh-CN"/>
              </w:rPr>
            </w:pPr>
            <w:r>
              <w:rPr>
                <w:rFonts w:hint="eastAsia"/>
                <w:lang w:val="en-US" w:eastAsia="zh-CN"/>
              </w:rPr>
              <w:t>成员</w:t>
            </w:r>
          </w:p>
        </w:tc>
        <w:tc>
          <w:tcPr>
            <w:tcW w:w="1033" w:type="pct"/>
            <w:vAlign w:val="center"/>
          </w:tcPr>
          <w:p>
            <w:pPr>
              <w:pStyle w:val="41"/>
              <w:bidi w:val="0"/>
              <w:rPr>
                <w:rFonts w:hint="eastAsia"/>
                <w:lang w:val="en-US" w:eastAsia="zh-CN"/>
              </w:rPr>
            </w:pPr>
            <w:r>
              <w:rPr>
                <w:rFonts w:hint="eastAsia"/>
                <w:lang w:val="en-US" w:eastAsia="zh-CN"/>
              </w:rPr>
              <w:t>林金仙</w:t>
            </w:r>
          </w:p>
        </w:tc>
        <w:tc>
          <w:tcPr>
            <w:tcW w:w="839" w:type="pct"/>
            <w:vAlign w:val="center"/>
          </w:tcPr>
          <w:p>
            <w:pPr>
              <w:pStyle w:val="41"/>
              <w:bidi w:val="0"/>
              <w:rPr>
                <w:rFonts w:hint="eastAsia"/>
                <w:lang w:val="en-US" w:eastAsia="zh-CN"/>
              </w:rPr>
            </w:pPr>
            <w:r>
              <w:rPr>
                <w:rFonts w:hint="eastAsia"/>
                <w:lang w:val="en-US" w:eastAsia="zh-CN"/>
              </w:rPr>
              <w:t>村主干</w:t>
            </w:r>
          </w:p>
        </w:tc>
        <w:tc>
          <w:tcPr>
            <w:tcW w:w="1040" w:type="pct"/>
            <w:vAlign w:val="center"/>
          </w:tcPr>
          <w:p>
            <w:pPr>
              <w:pStyle w:val="41"/>
              <w:bidi w:val="0"/>
              <w:rPr>
                <w:rFonts w:hint="eastAsia"/>
                <w:lang w:val="en-US" w:eastAsia="zh-CN"/>
              </w:rPr>
            </w:pPr>
            <w:r>
              <w:rPr>
                <w:rFonts w:hint="eastAsia"/>
                <w:lang w:val="en-US" w:eastAsia="zh-CN"/>
              </w:rPr>
              <w:t>15859479588</w:t>
            </w:r>
          </w:p>
        </w:tc>
        <w:tc>
          <w:tcPr>
            <w:tcW w:w="1044" w:type="pct"/>
            <w:vAlign w:val="center"/>
          </w:tcPr>
          <w:p>
            <w:pPr>
              <w:pStyle w:val="41"/>
              <w:bidi w:val="0"/>
              <w:ind w:firstLine="0" w:firstLineChars="0"/>
              <w:rPr>
                <w:rFonts w:hint="eastAsia"/>
                <w:lang w:val="en-US" w:eastAsia="zh-CN"/>
              </w:rPr>
            </w:pPr>
            <w:r>
              <w:rPr>
                <w:rFonts w:hint="eastAsia"/>
                <w:lang w:val="en-US" w:eastAsia="zh-CN"/>
              </w:rPr>
              <w:t>长安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3"/>
              <w:bidi w:val="0"/>
              <w:rPr>
                <w:rFonts w:hint="eastAsia"/>
                <w:lang w:val="en-US" w:eastAsia="zh-CN"/>
              </w:rPr>
            </w:pPr>
            <w:r>
              <w:rPr>
                <w:rFonts w:hint="eastAsia"/>
                <w:lang w:val="en-US" w:eastAsia="zh-CN"/>
              </w:rPr>
              <w:t>成员</w:t>
            </w:r>
          </w:p>
        </w:tc>
        <w:tc>
          <w:tcPr>
            <w:tcW w:w="1033" w:type="pct"/>
            <w:vAlign w:val="center"/>
          </w:tcPr>
          <w:p>
            <w:pPr>
              <w:pStyle w:val="41"/>
              <w:bidi w:val="0"/>
              <w:rPr>
                <w:rFonts w:hint="eastAsia"/>
                <w:lang w:val="en-US" w:eastAsia="zh-CN"/>
              </w:rPr>
            </w:pPr>
            <w:r>
              <w:rPr>
                <w:rFonts w:hint="eastAsia"/>
                <w:lang w:val="en-US" w:eastAsia="zh-CN"/>
              </w:rPr>
              <w:t>李明伟</w:t>
            </w:r>
          </w:p>
        </w:tc>
        <w:tc>
          <w:tcPr>
            <w:tcW w:w="839" w:type="pct"/>
            <w:vAlign w:val="center"/>
          </w:tcPr>
          <w:p>
            <w:pPr>
              <w:pStyle w:val="41"/>
              <w:bidi w:val="0"/>
              <w:rPr>
                <w:rFonts w:hint="eastAsia"/>
                <w:lang w:val="en-US" w:eastAsia="zh-CN"/>
              </w:rPr>
            </w:pPr>
            <w:r>
              <w:rPr>
                <w:rFonts w:hint="eastAsia"/>
                <w:lang w:val="en-US" w:eastAsia="zh-CN"/>
              </w:rPr>
              <w:t>村主干</w:t>
            </w:r>
          </w:p>
        </w:tc>
        <w:tc>
          <w:tcPr>
            <w:tcW w:w="1040" w:type="pct"/>
            <w:vAlign w:val="center"/>
          </w:tcPr>
          <w:p>
            <w:pPr>
              <w:pStyle w:val="41"/>
              <w:bidi w:val="0"/>
              <w:rPr>
                <w:rFonts w:hint="eastAsia"/>
                <w:lang w:val="en-US" w:eastAsia="zh-CN"/>
              </w:rPr>
            </w:pPr>
            <w:r>
              <w:rPr>
                <w:rFonts w:hint="eastAsia"/>
                <w:lang w:val="en-US" w:eastAsia="zh-CN"/>
              </w:rPr>
              <w:t>13505934746</w:t>
            </w:r>
          </w:p>
        </w:tc>
        <w:tc>
          <w:tcPr>
            <w:tcW w:w="1044" w:type="pct"/>
            <w:vAlign w:val="center"/>
          </w:tcPr>
          <w:p>
            <w:pPr>
              <w:pStyle w:val="41"/>
              <w:bidi w:val="0"/>
              <w:ind w:firstLine="0" w:firstLineChars="0"/>
              <w:rPr>
                <w:rFonts w:hint="eastAsia"/>
                <w:lang w:val="en-US" w:eastAsia="zh-CN"/>
              </w:rPr>
            </w:pPr>
            <w:r>
              <w:rPr>
                <w:rFonts w:hint="eastAsia"/>
                <w:lang w:val="en-US" w:eastAsia="zh-CN"/>
              </w:rPr>
              <w:t>张埔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3"/>
              <w:bidi w:val="0"/>
              <w:rPr>
                <w:rFonts w:hint="eastAsia"/>
                <w:lang w:val="en-US" w:eastAsia="zh-CN"/>
              </w:rPr>
            </w:pPr>
            <w:r>
              <w:rPr>
                <w:rFonts w:hint="eastAsia"/>
                <w:lang w:val="en-US" w:eastAsia="zh-CN"/>
              </w:rPr>
              <w:t>成员</w:t>
            </w:r>
          </w:p>
        </w:tc>
        <w:tc>
          <w:tcPr>
            <w:tcW w:w="1033" w:type="pct"/>
            <w:vAlign w:val="center"/>
          </w:tcPr>
          <w:p>
            <w:pPr>
              <w:pStyle w:val="41"/>
              <w:bidi w:val="0"/>
              <w:rPr>
                <w:rFonts w:hint="eastAsia"/>
                <w:lang w:val="en-US" w:eastAsia="zh-CN"/>
              </w:rPr>
            </w:pPr>
            <w:r>
              <w:rPr>
                <w:rFonts w:hint="eastAsia"/>
                <w:lang w:val="en-US" w:eastAsia="zh-CN"/>
              </w:rPr>
              <w:t>邱玉凤</w:t>
            </w:r>
          </w:p>
        </w:tc>
        <w:tc>
          <w:tcPr>
            <w:tcW w:w="839" w:type="pct"/>
            <w:vAlign w:val="center"/>
          </w:tcPr>
          <w:p>
            <w:pPr>
              <w:pStyle w:val="41"/>
              <w:bidi w:val="0"/>
              <w:rPr>
                <w:rFonts w:hint="eastAsia"/>
                <w:lang w:val="en-US" w:eastAsia="zh-CN"/>
              </w:rPr>
            </w:pPr>
            <w:r>
              <w:rPr>
                <w:rFonts w:hint="eastAsia"/>
                <w:lang w:val="en-US" w:eastAsia="zh-CN"/>
              </w:rPr>
              <w:t>村主干</w:t>
            </w:r>
          </w:p>
        </w:tc>
        <w:tc>
          <w:tcPr>
            <w:tcW w:w="1040" w:type="pct"/>
            <w:vAlign w:val="center"/>
          </w:tcPr>
          <w:p>
            <w:pPr>
              <w:pStyle w:val="41"/>
              <w:bidi w:val="0"/>
              <w:rPr>
                <w:rFonts w:hint="eastAsia"/>
                <w:lang w:val="en-US" w:eastAsia="zh-CN"/>
              </w:rPr>
            </w:pPr>
            <w:r>
              <w:rPr>
                <w:rFonts w:hint="eastAsia"/>
                <w:lang w:val="en-US" w:eastAsia="zh-CN"/>
              </w:rPr>
              <w:t>15860583082</w:t>
            </w:r>
          </w:p>
        </w:tc>
        <w:tc>
          <w:tcPr>
            <w:tcW w:w="1044" w:type="pct"/>
            <w:vAlign w:val="center"/>
          </w:tcPr>
          <w:p>
            <w:pPr>
              <w:pStyle w:val="41"/>
              <w:bidi w:val="0"/>
              <w:ind w:firstLine="0" w:firstLineChars="0"/>
              <w:rPr>
                <w:rFonts w:hint="eastAsia"/>
                <w:lang w:val="en-US" w:eastAsia="zh-CN"/>
              </w:rPr>
            </w:pPr>
            <w:r>
              <w:rPr>
                <w:rFonts w:hint="eastAsia"/>
                <w:lang w:val="en-US" w:eastAsia="zh-CN"/>
              </w:rPr>
              <w:t>上沙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3"/>
              <w:bidi w:val="0"/>
              <w:rPr>
                <w:rFonts w:hint="eastAsia"/>
                <w:lang w:val="en-US" w:eastAsia="zh-CN"/>
              </w:rPr>
            </w:pPr>
            <w:r>
              <w:rPr>
                <w:rFonts w:hint="eastAsia"/>
                <w:lang w:val="en-US" w:eastAsia="zh-CN"/>
              </w:rPr>
              <w:t>成员</w:t>
            </w:r>
          </w:p>
        </w:tc>
        <w:tc>
          <w:tcPr>
            <w:tcW w:w="1033" w:type="pct"/>
            <w:vAlign w:val="center"/>
          </w:tcPr>
          <w:p>
            <w:pPr>
              <w:pStyle w:val="41"/>
              <w:bidi w:val="0"/>
              <w:rPr>
                <w:rFonts w:hint="eastAsia"/>
                <w:lang w:val="en-US" w:eastAsia="zh-CN"/>
              </w:rPr>
            </w:pPr>
            <w:r>
              <w:rPr>
                <w:rFonts w:hint="eastAsia"/>
                <w:lang w:val="en-US" w:eastAsia="zh-CN"/>
              </w:rPr>
              <w:t>郑锦津</w:t>
            </w:r>
          </w:p>
        </w:tc>
        <w:tc>
          <w:tcPr>
            <w:tcW w:w="839" w:type="pct"/>
            <w:vAlign w:val="center"/>
          </w:tcPr>
          <w:p>
            <w:pPr>
              <w:pStyle w:val="41"/>
              <w:bidi w:val="0"/>
              <w:rPr>
                <w:rFonts w:hint="eastAsia"/>
                <w:lang w:val="en-US" w:eastAsia="zh-CN"/>
              </w:rPr>
            </w:pPr>
            <w:r>
              <w:rPr>
                <w:rFonts w:hint="eastAsia"/>
                <w:lang w:val="en-US" w:eastAsia="zh-CN"/>
              </w:rPr>
              <w:t>村主干</w:t>
            </w:r>
          </w:p>
        </w:tc>
        <w:tc>
          <w:tcPr>
            <w:tcW w:w="1040" w:type="pct"/>
            <w:vAlign w:val="center"/>
          </w:tcPr>
          <w:p>
            <w:pPr>
              <w:pStyle w:val="41"/>
              <w:bidi w:val="0"/>
              <w:rPr>
                <w:rFonts w:hint="eastAsia"/>
                <w:lang w:val="en-US" w:eastAsia="zh-CN"/>
              </w:rPr>
            </w:pPr>
            <w:r>
              <w:rPr>
                <w:rFonts w:hint="eastAsia"/>
                <w:lang w:val="en-US" w:eastAsia="zh-CN"/>
              </w:rPr>
              <w:t>18006058827</w:t>
            </w:r>
          </w:p>
        </w:tc>
        <w:tc>
          <w:tcPr>
            <w:tcW w:w="1044" w:type="pct"/>
            <w:vAlign w:val="center"/>
          </w:tcPr>
          <w:p>
            <w:pPr>
              <w:pStyle w:val="41"/>
              <w:bidi w:val="0"/>
              <w:ind w:firstLine="0" w:firstLineChars="0"/>
              <w:rPr>
                <w:rFonts w:hint="eastAsia"/>
                <w:lang w:val="en-US" w:eastAsia="zh-CN"/>
              </w:rPr>
            </w:pPr>
            <w:r>
              <w:rPr>
                <w:rFonts w:hint="eastAsia"/>
                <w:lang w:val="en-US" w:eastAsia="zh-CN"/>
              </w:rPr>
              <w:t>姜莲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3"/>
              <w:bidi w:val="0"/>
              <w:rPr>
                <w:rFonts w:hint="eastAsia"/>
                <w:lang w:val="en-US" w:eastAsia="zh-CN"/>
              </w:rPr>
            </w:pPr>
            <w:r>
              <w:rPr>
                <w:rFonts w:hint="eastAsia"/>
                <w:lang w:val="en-US" w:eastAsia="zh-CN"/>
              </w:rPr>
              <w:t>成员</w:t>
            </w:r>
          </w:p>
        </w:tc>
        <w:tc>
          <w:tcPr>
            <w:tcW w:w="1033" w:type="pct"/>
            <w:vAlign w:val="center"/>
          </w:tcPr>
          <w:p>
            <w:pPr>
              <w:pStyle w:val="41"/>
              <w:bidi w:val="0"/>
              <w:rPr>
                <w:rFonts w:hint="eastAsia"/>
                <w:lang w:val="en-US" w:eastAsia="zh-CN"/>
              </w:rPr>
            </w:pPr>
            <w:r>
              <w:rPr>
                <w:rFonts w:hint="eastAsia"/>
                <w:lang w:val="en-US" w:eastAsia="zh-CN"/>
              </w:rPr>
              <w:t>陈志鹏</w:t>
            </w:r>
          </w:p>
        </w:tc>
        <w:tc>
          <w:tcPr>
            <w:tcW w:w="839" w:type="pct"/>
            <w:vAlign w:val="center"/>
          </w:tcPr>
          <w:p>
            <w:pPr>
              <w:pStyle w:val="41"/>
              <w:bidi w:val="0"/>
              <w:rPr>
                <w:rFonts w:hint="eastAsia"/>
                <w:lang w:val="en-US" w:eastAsia="zh-CN"/>
              </w:rPr>
            </w:pPr>
            <w:r>
              <w:rPr>
                <w:rFonts w:hint="eastAsia"/>
                <w:lang w:val="en-US" w:eastAsia="zh-CN"/>
              </w:rPr>
              <w:t>村主干</w:t>
            </w:r>
          </w:p>
        </w:tc>
        <w:tc>
          <w:tcPr>
            <w:tcW w:w="1040" w:type="pct"/>
            <w:vAlign w:val="center"/>
          </w:tcPr>
          <w:p>
            <w:pPr>
              <w:pStyle w:val="41"/>
              <w:bidi w:val="0"/>
              <w:rPr>
                <w:rFonts w:hint="eastAsia"/>
                <w:lang w:val="en-US" w:eastAsia="zh-CN"/>
              </w:rPr>
            </w:pPr>
            <w:r>
              <w:rPr>
                <w:rFonts w:hint="eastAsia"/>
                <w:lang w:val="en-US" w:eastAsia="zh-CN"/>
              </w:rPr>
              <w:t>13959811325</w:t>
            </w:r>
          </w:p>
        </w:tc>
        <w:tc>
          <w:tcPr>
            <w:tcW w:w="1044" w:type="pct"/>
            <w:vAlign w:val="center"/>
          </w:tcPr>
          <w:p>
            <w:pPr>
              <w:pStyle w:val="41"/>
              <w:bidi w:val="0"/>
              <w:ind w:firstLine="0" w:firstLineChars="0"/>
              <w:rPr>
                <w:rFonts w:hint="eastAsia"/>
                <w:lang w:val="en-US" w:eastAsia="zh-CN"/>
              </w:rPr>
            </w:pPr>
            <w:r>
              <w:rPr>
                <w:rFonts w:hint="eastAsia"/>
                <w:lang w:val="en-US" w:eastAsia="zh-CN"/>
              </w:rPr>
              <w:t>仑山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3"/>
              <w:bidi w:val="0"/>
              <w:rPr>
                <w:rFonts w:hint="eastAsia"/>
                <w:lang w:val="en-US" w:eastAsia="zh-CN"/>
              </w:rPr>
            </w:pPr>
            <w:r>
              <w:rPr>
                <w:rFonts w:hint="eastAsia"/>
                <w:lang w:val="en-US" w:eastAsia="zh-CN"/>
              </w:rPr>
              <w:t>成员</w:t>
            </w:r>
          </w:p>
        </w:tc>
        <w:tc>
          <w:tcPr>
            <w:tcW w:w="1033" w:type="pct"/>
            <w:vAlign w:val="center"/>
          </w:tcPr>
          <w:p>
            <w:pPr>
              <w:pStyle w:val="41"/>
              <w:bidi w:val="0"/>
              <w:rPr>
                <w:rFonts w:hint="eastAsia"/>
                <w:lang w:val="en-US" w:eastAsia="zh-CN"/>
              </w:rPr>
            </w:pPr>
            <w:r>
              <w:rPr>
                <w:rFonts w:hint="eastAsia"/>
                <w:lang w:val="en-US" w:eastAsia="zh-CN"/>
              </w:rPr>
              <w:t>余建义</w:t>
            </w:r>
          </w:p>
        </w:tc>
        <w:tc>
          <w:tcPr>
            <w:tcW w:w="839" w:type="pct"/>
            <w:vAlign w:val="center"/>
          </w:tcPr>
          <w:p>
            <w:pPr>
              <w:pStyle w:val="41"/>
              <w:bidi w:val="0"/>
              <w:rPr>
                <w:rFonts w:hint="eastAsia"/>
                <w:lang w:val="en-US" w:eastAsia="zh-CN"/>
              </w:rPr>
            </w:pPr>
            <w:r>
              <w:rPr>
                <w:rFonts w:hint="eastAsia"/>
                <w:lang w:val="en-US" w:eastAsia="zh-CN"/>
              </w:rPr>
              <w:t>村主干</w:t>
            </w:r>
          </w:p>
        </w:tc>
        <w:tc>
          <w:tcPr>
            <w:tcW w:w="1040" w:type="pct"/>
            <w:vAlign w:val="center"/>
          </w:tcPr>
          <w:p>
            <w:pPr>
              <w:pStyle w:val="41"/>
              <w:bidi w:val="0"/>
              <w:rPr>
                <w:rFonts w:hint="eastAsia"/>
                <w:lang w:val="en-US" w:eastAsia="zh-CN"/>
              </w:rPr>
            </w:pPr>
            <w:r>
              <w:rPr>
                <w:rFonts w:hint="eastAsia"/>
                <w:lang w:val="en-US" w:eastAsia="zh-CN"/>
              </w:rPr>
              <w:t>15280861858</w:t>
            </w:r>
          </w:p>
        </w:tc>
        <w:tc>
          <w:tcPr>
            <w:tcW w:w="1044" w:type="pct"/>
            <w:vAlign w:val="center"/>
          </w:tcPr>
          <w:p>
            <w:pPr>
              <w:pStyle w:val="41"/>
              <w:bidi w:val="0"/>
              <w:ind w:firstLine="0" w:firstLineChars="0"/>
              <w:rPr>
                <w:rFonts w:hint="eastAsia"/>
                <w:lang w:val="en-US" w:eastAsia="zh-CN"/>
              </w:rPr>
            </w:pPr>
            <w:r>
              <w:rPr>
                <w:rFonts w:hint="eastAsia"/>
                <w:lang w:val="en-US" w:eastAsia="zh-CN"/>
              </w:rPr>
              <w:t>洋上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3"/>
              <w:bidi w:val="0"/>
              <w:rPr>
                <w:rFonts w:hint="eastAsia"/>
                <w:lang w:val="en-US" w:eastAsia="zh-CN"/>
              </w:rPr>
            </w:pPr>
            <w:r>
              <w:rPr>
                <w:rFonts w:hint="eastAsia"/>
                <w:lang w:val="en-US" w:eastAsia="zh-CN"/>
              </w:rPr>
              <w:t>成员</w:t>
            </w:r>
          </w:p>
        </w:tc>
        <w:tc>
          <w:tcPr>
            <w:tcW w:w="1033" w:type="pct"/>
            <w:vAlign w:val="center"/>
          </w:tcPr>
          <w:p>
            <w:pPr>
              <w:pStyle w:val="41"/>
              <w:bidi w:val="0"/>
              <w:rPr>
                <w:rFonts w:hint="eastAsia"/>
                <w:lang w:val="en-US" w:eastAsia="zh-CN"/>
              </w:rPr>
            </w:pPr>
            <w:r>
              <w:rPr>
                <w:rFonts w:hint="eastAsia"/>
                <w:lang w:val="en-US" w:eastAsia="zh-CN"/>
              </w:rPr>
              <w:t>林福荣</w:t>
            </w:r>
          </w:p>
        </w:tc>
        <w:tc>
          <w:tcPr>
            <w:tcW w:w="839" w:type="pct"/>
            <w:vAlign w:val="center"/>
          </w:tcPr>
          <w:p>
            <w:pPr>
              <w:pStyle w:val="41"/>
              <w:bidi w:val="0"/>
              <w:rPr>
                <w:rFonts w:hint="eastAsia"/>
                <w:lang w:val="en-US" w:eastAsia="zh-CN"/>
              </w:rPr>
            </w:pPr>
            <w:r>
              <w:rPr>
                <w:rFonts w:hint="eastAsia"/>
                <w:lang w:val="en-US" w:eastAsia="zh-CN"/>
              </w:rPr>
              <w:t>村主干</w:t>
            </w:r>
          </w:p>
        </w:tc>
        <w:tc>
          <w:tcPr>
            <w:tcW w:w="1040" w:type="pct"/>
            <w:vAlign w:val="center"/>
          </w:tcPr>
          <w:p>
            <w:pPr>
              <w:pStyle w:val="41"/>
              <w:bidi w:val="0"/>
              <w:rPr>
                <w:rFonts w:hint="eastAsia"/>
                <w:lang w:val="en-US" w:eastAsia="zh-CN"/>
              </w:rPr>
            </w:pPr>
            <w:r>
              <w:rPr>
                <w:rFonts w:hint="eastAsia"/>
                <w:lang w:val="en-US" w:eastAsia="zh-CN"/>
              </w:rPr>
              <w:t>18006050800</w:t>
            </w:r>
          </w:p>
        </w:tc>
        <w:tc>
          <w:tcPr>
            <w:tcW w:w="1044" w:type="pct"/>
            <w:vAlign w:val="center"/>
          </w:tcPr>
          <w:p>
            <w:pPr>
              <w:pStyle w:val="41"/>
              <w:bidi w:val="0"/>
              <w:ind w:firstLine="0" w:firstLineChars="0"/>
              <w:rPr>
                <w:rFonts w:hint="eastAsia"/>
                <w:lang w:val="en-US" w:eastAsia="zh-CN"/>
              </w:rPr>
            </w:pPr>
            <w:r>
              <w:rPr>
                <w:rFonts w:hint="eastAsia"/>
                <w:lang w:val="en-US" w:eastAsia="zh-CN"/>
              </w:rPr>
              <w:t>外坵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3"/>
              <w:bidi w:val="0"/>
              <w:rPr>
                <w:rFonts w:hint="eastAsia"/>
                <w:lang w:val="en-US" w:eastAsia="zh-CN"/>
              </w:rPr>
            </w:pPr>
            <w:r>
              <w:rPr>
                <w:rFonts w:hint="eastAsia"/>
                <w:lang w:val="en-US" w:eastAsia="zh-CN"/>
              </w:rPr>
              <w:t>成员</w:t>
            </w:r>
          </w:p>
        </w:tc>
        <w:tc>
          <w:tcPr>
            <w:tcW w:w="1033" w:type="pct"/>
            <w:vAlign w:val="center"/>
          </w:tcPr>
          <w:p>
            <w:pPr>
              <w:pStyle w:val="41"/>
              <w:bidi w:val="0"/>
              <w:rPr>
                <w:rFonts w:hint="eastAsia"/>
                <w:lang w:val="en-US" w:eastAsia="zh-CN"/>
              </w:rPr>
            </w:pPr>
            <w:r>
              <w:rPr>
                <w:rFonts w:hint="eastAsia"/>
                <w:lang w:val="en-US" w:eastAsia="zh-CN"/>
              </w:rPr>
              <w:t>郑志强</w:t>
            </w:r>
          </w:p>
        </w:tc>
        <w:tc>
          <w:tcPr>
            <w:tcW w:w="839" w:type="pct"/>
            <w:vAlign w:val="center"/>
          </w:tcPr>
          <w:p>
            <w:pPr>
              <w:pStyle w:val="41"/>
              <w:bidi w:val="0"/>
              <w:rPr>
                <w:rFonts w:hint="eastAsia"/>
                <w:lang w:val="en-US" w:eastAsia="zh-CN"/>
              </w:rPr>
            </w:pPr>
            <w:r>
              <w:rPr>
                <w:rFonts w:hint="eastAsia"/>
                <w:lang w:val="en-US" w:eastAsia="zh-CN"/>
              </w:rPr>
              <w:t>村主干</w:t>
            </w:r>
          </w:p>
        </w:tc>
        <w:tc>
          <w:tcPr>
            <w:tcW w:w="1040" w:type="pct"/>
            <w:vAlign w:val="center"/>
          </w:tcPr>
          <w:p>
            <w:pPr>
              <w:pStyle w:val="41"/>
              <w:bidi w:val="0"/>
              <w:rPr>
                <w:rFonts w:hint="eastAsia"/>
                <w:lang w:val="en-US" w:eastAsia="zh-CN"/>
              </w:rPr>
            </w:pPr>
            <w:r>
              <w:rPr>
                <w:rFonts w:hint="eastAsia"/>
                <w:lang w:val="en-US" w:eastAsia="zh-CN"/>
              </w:rPr>
              <w:t>18050818966</w:t>
            </w:r>
          </w:p>
        </w:tc>
        <w:tc>
          <w:tcPr>
            <w:tcW w:w="1044" w:type="pct"/>
            <w:vAlign w:val="center"/>
          </w:tcPr>
          <w:p>
            <w:pPr>
              <w:pStyle w:val="41"/>
              <w:bidi w:val="0"/>
              <w:ind w:firstLine="0" w:firstLineChars="0"/>
              <w:rPr>
                <w:rFonts w:hint="eastAsia"/>
                <w:lang w:val="en-US" w:eastAsia="zh-CN"/>
              </w:rPr>
            </w:pPr>
            <w:r>
              <w:rPr>
                <w:rFonts w:hint="eastAsia"/>
                <w:lang w:val="en-US" w:eastAsia="zh-CN"/>
              </w:rPr>
              <w:t>大坪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3"/>
              <w:bidi w:val="0"/>
              <w:rPr>
                <w:rFonts w:hint="eastAsia"/>
                <w:lang w:val="en-US" w:eastAsia="zh-CN"/>
              </w:rPr>
            </w:pPr>
            <w:r>
              <w:rPr>
                <w:rFonts w:hint="eastAsia"/>
                <w:lang w:val="en-US" w:eastAsia="zh-CN"/>
              </w:rPr>
              <w:t>成员</w:t>
            </w:r>
          </w:p>
        </w:tc>
        <w:tc>
          <w:tcPr>
            <w:tcW w:w="1033" w:type="pct"/>
            <w:vAlign w:val="center"/>
          </w:tcPr>
          <w:p>
            <w:pPr>
              <w:pStyle w:val="41"/>
              <w:bidi w:val="0"/>
              <w:rPr>
                <w:rFonts w:hint="eastAsia"/>
                <w:lang w:val="en-US" w:eastAsia="zh-CN"/>
              </w:rPr>
            </w:pPr>
            <w:r>
              <w:rPr>
                <w:rFonts w:hint="eastAsia"/>
                <w:lang w:val="en-US" w:eastAsia="zh-CN"/>
              </w:rPr>
              <w:t>陈丁生</w:t>
            </w:r>
          </w:p>
        </w:tc>
        <w:tc>
          <w:tcPr>
            <w:tcW w:w="839" w:type="pct"/>
            <w:vAlign w:val="center"/>
          </w:tcPr>
          <w:p>
            <w:pPr>
              <w:pStyle w:val="41"/>
              <w:bidi w:val="0"/>
              <w:rPr>
                <w:rFonts w:hint="eastAsia"/>
                <w:lang w:val="en-US" w:eastAsia="zh-CN"/>
              </w:rPr>
            </w:pPr>
            <w:r>
              <w:rPr>
                <w:rFonts w:hint="eastAsia"/>
                <w:lang w:val="en-US" w:eastAsia="zh-CN"/>
              </w:rPr>
              <w:t>村主干</w:t>
            </w:r>
          </w:p>
        </w:tc>
        <w:tc>
          <w:tcPr>
            <w:tcW w:w="1040" w:type="pct"/>
            <w:vAlign w:val="center"/>
          </w:tcPr>
          <w:p>
            <w:pPr>
              <w:pStyle w:val="41"/>
              <w:bidi w:val="0"/>
              <w:rPr>
                <w:rFonts w:hint="eastAsia"/>
                <w:lang w:val="en-US" w:eastAsia="zh-CN"/>
              </w:rPr>
            </w:pPr>
            <w:r>
              <w:rPr>
                <w:rFonts w:hint="eastAsia"/>
                <w:lang w:val="en-US" w:eastAsia="zh-CN"/>
              </w:rPr>
              <w:t>18060105333</w:t>
            </w:r>
          </w:p>
        </w:tc>
        <w:tc>
          <w:tcPr>
            <w:tcW w:w="1044" w:type="pct"/>
            <w:vAlign w:val="center"/>
          </w:tcPr>
          <w:p>
            <w:pPr>
              <w:pStyle w:val="41"/>
              <w:bidi w:val="0"/>
              <w:ind w:firstLine="0" w:firstLineChars="0"/>
              <w:rPr>
                <w:rFonts w:hint="eastAsia"/>
                <w:lang w:val="en-US" w:eastAsia="zh-CN"/>
              </w:rPr>
            </w:pPr>
            <w:r>
              <w:rPr>
                <w:rFonts w:hint="eastAsia"/>
                <w:lang w:val="en-US" w:eastAsia="zh-CN"/>
              </w:rPr>
              <w:t>丰山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3"/>
              <w:bidi w:val="0"/>
              <w:rPr>
                <w:rFonts w:hint="eastAsia"/>
                <w:lang w:val="en-US" w:eastAsia="zh-CN"/>
              </w:rPr>
            </w:pPr>
            <w:r>
              <w:rPr>
                <w:rFonts w:hint="eastAsia"/>
                <w:lang w:val="en-US" w:eastAsia="zh-CN"/>
              </w:rPr>
              <w:t>成员</w:t>
            </w:r>
          </w:p>
        </w:tc>
        <w:tc>
          <w:tcPr>
            <w:tcW w:w="1033" w:type="pct"/>
            <w:vAlign w:val="center"/>
          </w:tcPr>
          <w:p>
            <w:pPr>
              <w:pStyle w:val="41"/>
              <w:bidi w:val="0"/>
              <w:rPr>
                <w:rFonts w:hint="eastAsia"/>
                <w:lang w:val="en-US" w:eastAsia="zh-CN"/>
              </w:rPr>
            </w:pPr>
            <w:r>
              <w:rPr>
                <w:rFonts w:hint="eastAsia"/>
                <w:lang w:val="en-US" w:eastAsia="zh-CN"/>
              </w:rPr>
              <w:t>邱振南</w:t>
            </w:r>
          </w:p>
        </w:tc>
        <w:tc>
          <w:tcPr>
            <w:tcW w:w="839" w:type="pct"/>
            <w:vAlign w:val="center"/>
          </w:tcPr>
          <w:p>
            <w:pPr>
              <w:pStyle w:val="41"/>
              <w:bidi w:val="0"/>
              <w:rPr>
                <w:rFonts w:hint="eastAsia"/>
                <w:lang w:val="en-US" w:eastAsia="zh-CN"/>
              </w:rPr>
            </w:pPr>
            <w:r>
              <w:rPr>
                <w:rFonts w:hint="eastAsia"/>
                <w:lang w:val="en-US" w:eastAsia="zh-CN"/>
              </w:rPr>
              <w:t>村主干</w:t>
            </w:r>
          </w:p>
        </w:tc>
        <w:tc>
          <w:tcPr>
            <w:tcW w:w="1040" w:type="pct"/>
            <w:vAlign w:val="center"/>
          </w:tcPr>
          <w:p>
            <w:pPr>
              <w:pStyle w:val="41"/>
              <w:bidi w:val="0"/>
              <w:rPr>
                <w:rFonts w:hint="eastAsia"/>
                <w:lang w:val="en-US" w:eastAsia="zh-CN"/>
              </w:rPr>
            </w:pPr>
            <w:r>
              <w:rPr>
                <w:rFonts w:hint="eastAsia"/>
                <w:lang w:val="en-US" w:eastAsia="zh-CN"/>
              </w:rPr>
              <w:t>15375739521</w:t>
            </w:r>
          </w:p>
        </w:tc>
        <w:tc>
          <w:tcPr>
            <w:tcW w:w="1044" w:type="pct"/>
            <w:vAlign w:val="center"/>
          </w:tcPr>
          <w:p>
            <w:pPr>
              <w:pStyle w:val="41"/>
              <w:bidi w:val="0"/>
              <w:ind w:firstLine="0" w:firstLineChars="0"/>
              <w:rPr>
                <w:rFonts w:hint="default"/>
                <w:lang w:val="en-US" w:eastAsia="zh-CN"/>
              </w:rPr>
            </w:pPr>
            <w:r>
              <w:rPr>
                <w:rFonts w:hint="eastAsia"/>
                <w:lang w:val="en-US" w:eastAsia="zh-CN"/>
              </w:rPr>
              <w:t>洛阳</w:t>
            </w:r>
          </w:p>
        </w:tc>
      </w:tr>
    </w:tbl>
    <w:p>
      <w:pPr>
        <w:bidi w:val="0"/>
        <w:rPr>
          <w:rFonts w:hint="default"/>
          <w:b/>
          <w:bCs/>
          <w:lang w:val="en-US" w:eastAsia="zh-CN"/>
        </w:rPr>
      </w:pPr>
    </w:p>
    <w:p>
      <w:pPr>
        <w:bidi w:val="0"/>
        <w:rPr>
          <w:rFonts w:hint="default"/>
          <w:lang w:val="en-US" w:eastAsia="zh-CN"/>
        </w:rPr>
        <w:sectPr>
          <w:pgSz w:w="11907" w:h="16839"/>
          <w:pgMar w:top="1701" w:right="1418" w:bottom="1418" w:left="1418" w:header="1134" w:footer="907" w:gutter="0"/>
          <w:pgNumType w:fmt="decimal"/>
          <w:cols w:space="720" w:num="1"/>
          <w:docGrid w:type="lines" w:linePitch="326" w:charSpace="0"/>
        </w:sectPr>
      </w:pPr>
    </w:p>
    <w:p>
      <w:pPr>
        <w:pStyle w:val="5"/>
        <w:bidi w:val="0"/>
        <w:rPr>
          <w:rFonts w:hint="default"/>
          <w:lang w:val="en-US" w:eastAsia="zh-CN"/>
        </w:rPr>
      </w:pPr>
      <w:bookmarkStart w:id="70" w:name="_Toc585"/>
      <w:bookmarkStart w:id="71" w:name="_Toc12171"/>
      <w:bookmarkStart w:id="72" w:name="_Toc14473"/>
      <w:r>
        <w:rPr>
          <w:rFonts w:hint="eastAsia"/>
          <w:lang w:val="en-US" w:eastAsia="zh-CN"/>
        </w:rPr>
        <w:t>附件2：桃城镇</w:t>
      </w:r>
      <w:r>
        <w:rPr>
          <w:rFonts w:hint="default"/>
          <w:lang w:val="en-US" w:eastAsia="zh-CN"/>
        </w:rPr>
        <w:t>自然灾害避灾点一览表</w:t>
      </w:r>
      <w:bookmarkEnd w:id="70"/>
      <w:bookmarkEnd w:id="71"/>
    </w:p>
    <w:tbl>
      <w:tblPr>
        <w:tblStyle w:val="2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60"/>
        <w:gridCol w:w="1249"/>
        <w:gridCol w:w="1331"/>
        <w:gridCol w:w="683"/>
        <w:gridCol w:w="850"/>
        <w:gridCol w:w="754"/>
        <w:gridCol w:w="1371"/>
        <w:gridCol w:w="846"/>
        <w:gridCol w:w="846"/>
        <w:gridCol w:w="79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8" w:hRule="atLeast"/>
        </w:trPr>
        <w:tc>
          <w:tcPr>
            <w:tcW w:w="5000" w:type="pct"/>
            <w:gridSpan w:val="10"/>
            <w:tcBorders>
              <w:top w:val="nil"/>
              <w:left w:val="nil"/>
              <w:bottom w:val="nil"/>
              <w:right w:val="nil"/>
            </w:tcBorders>
            <w:shd w:val="clear" w:color="auto" w:fill="auto"/>
            <w:noWrap/>
            <w:vAlign w:val="bottom"/>
          </w:tcPr>
          <w:p>
            <w:pPr>
              <w:pStyle w:val="43"/>
              <w:bidi w:val="0"/>
            </w:pPr>
            <w:r>
              <w:rPr>
                <w:rFonts w:hint="eastAsia"/>
                <w:lang w:val="en-US" w:eastAsia="zh-CN"/>
              </w:rPr>
              <w:t>乡镇自然灾害避灾点情况表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6" w:hRule="atLeast"/>
        </w:trPr>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3"/>
              <w:bidi w:val="0"/>
              <w:rPr>
                <w:rFonts w:hint="eastAsia"/>
              </w:rPr>
            </w:pPr>
            <w:r>
              <w:rPr>
                <w:rFonts w:hint="eastAsia"/>
                <w:lang w:val="en-US" w:eastAsia="zh-CN"/>
              </w:rPr>
              <w:t>序号</w:t>
            </w:r>
          </w:p>
        </w:tc>
        <w:tc>
          <w:tcPr>
            <w:tcW w:w="705"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3"/>
              <w:bidi w:val="0"/>
              <w:rPr>
                <w:rFonts w:hint="eastAsia"/>
              </w:rPr>
            </w:pPr>
            <w:r>
              <w:rPr>
                <w:rFonts w:hint="eastAsia"/>
                <w:lang w:val="en-US" w:eastAsia="zh-CN"/>
              </w:rPr>
              <w:t>避灾点名称</w:t>
            </w:r>
          </w:p>
        </w:tc>
        <w:tc>
          <w:tcPr>
            <w:tcW w:w="74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3"/>
              <w:bidi w:val="0"/>
              <w:rPr>
                <w:rFonts w:hint="eastAsia"/>
              </w:rPr>
            </w:pPr>
            <w:r>
              <w:rPr>
                <w:rFonts w:hint="eastAsia"/>
                <w:lang w:val="en-US" w:eastAsia="zh-CN"/>
              </w:rPr>
              <w:t>避灾点地址</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3"/>
              <w:bidi w:val="0"/>
              <w:rPr>
                <w:rFonts w:hint="eastAsia"/>
              </w:rPr>
            </w:pPr>
            <w:r>
              <w:rPr>
                <w:rFonts w:hint="eastAsia"/>
                <w:lang w:val="en-US" w:eastAsia="zh-CN"/>
              </w:rPr>
              <w:t>责任单位</w:t>
            </w:r>
          </w:p>
        </w:tc>
        <w:tc>
          <w:tcPr>
            <w:tcW w:w="4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3"/>
              <w:bidi w:val="0"/>
              <w:rPr>
                <w:rFonts w:hint="eastAsia"/>
              </w:rPr>
            </w:pPr>
            <w:r>
              <w:rPr>
                <w:rFonts w:hint="eastAsia"/>
                <w:lang w:val="en-US" w:eastAsia="zh-CN"/>
              </w:rPr>
              <w:t>联系人</w:t>
            </w: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3"/>
              <w:bidi w:val="0"/>
              <w:rPr>
                <w:rFonts w:hint="eastAsia"/>
              </w:rPr>
            </w:pPr>
            <w:r>
              <w:rPr>
                <w:rFonts w:hint="eastAsia"/>
                <w:lang w:val="en-US" w:eastAsia="zh-CN"/>
              </w:rPr>
              <w:t>职务</w:t>
            </w:r>
          </w:p>
        </w:tc>
        <w:tc>
          <w:tcPr>
            <w:tcW w:w="6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3"/>
              <w:bidi w:val="0"/>
              <w:rPr>
                <w:rFonts w:hint="eastAsia"/>
              </w:rPr>
            </w:pPr>
            <w:r>
              <w:rPr>
                <w:rFonts w:hint="eastAsia"/>
                <w:lang w:val="en-US" w:eastAsia="zh-CN"/>
              </w:rPr>
              <w:t>联系电话</w:t>
            </w: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3"/>
              <w:bidi w:val="0"/>
              <w:rPr>
                <w:rFonts w:hint="eastAsia"/>
              </w:rPr>
            </w:pPr>
            <w:r>
              <w:rPr>
                <w:rFonts w:hint="eastAsia"/>
                <w:lang w:val="en-US" w:eastAsia="zh-CN"/>
              </w:rPr>
              <w:t>使用面积（㎡）</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3"/>
              <w:bidi w:val="0"/>
              <w:rPr>
                <w:rFonts w:hint="eastAsia"/>
                <w:lang w:val="en-US" w:eastAsia="zh-CN"/>
              </w:rPr>
            </w:pPr>
            <w:r>
              <w:rPr>
                <w:rFonts w:hint="eastAsia"/>
                <w:lang w:val="en-US" w:eastAsia="zh-CN"/>
              </w:rPr>
              <w:t>可容纳</w:t>
            </w:r>
          </w:p>
          <w:p>
            <w:pPr>
              <w:pStyle w:val="43"/>
              <w:bidi w:val="0"/>
              <w:rPr>
                <w:rFonts w:hint="eastAsia"/>
                <w:lang w:val="en-US" w:eastAsia="zh-CN"/>
              </w:rPr>
            </w:pPr>
            <w:r>
              <w:rPr>
                <w:rFonts w:hint="eastAsia"/>
                <w:lang w:val="en-US" w:eastAsia="zh-CN"/>
              </w:rPr>
              <w:t>人数</w:t>
            </w:r>
          </w:p>
          <w:p>
            <w:pPr>
              <w:pStyle w:val="43"/>
              <w:bidi w:val="0"/>
              <w:rPr>
                <w:rFonts w:hint="eastAsia"/>
              </w:rPr>
            </w:pPr>
            <w:r>
              <w:rPr>
                <w:rFonts w:hint="eastAsia"/>
                <w:lang w:val="en-US" w:eastAsia="zh-CN"/>
              </w:rPr>
              <w:t>（人）</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3"/>
              <w:bidi w:val="0"/>
              <w:rPr>
                <w:rFonts w:hint="eastAsia"/>
                <w:lang w:val="en-US" w:eastAsia="zh-CN"/>
              </w:rPr>
            </w:pPr>
            <w:r>
              <w:rPr>
                <w:rFonts w:hint="eastAsia"/>
                <w:lang w:val="en-US" w:eastAsia="zh-CN"/>
              </w:rPr>
              <w:t>级别</w:t>
            </w:r>
          </w:p>
          <w:p>
            <w:pPr>
              <w:pStyle w:val="43"/>
              <w:bidi w:val="0"/>
              <w:rPr>
                <w:rFonts w:hint="eastAsia"/>
              </w:rPr>
            </w:pPr>
            <w:r>
              <w:rPr>
                <w:rFonts w:hint="eastAsia"/>
                <w:lang w:val="en-US" w:eastAsia="zh-CN"/>
              </w:rPr>
              <w:t>（县级、乡级或村级）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1</w:t>
            </w:r>
          </w:p>
        </w:tc>
        <w:tc>
          <w:tcPr>
            <w:tcW w:w="705"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永春县避灾中心</w:t>
            </w:r>
          </w:p>
        </w:tc>
        <w:tc>
          <w:tcPr>
            <w:tcW w:w="74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永二中</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永二中</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刘总务</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总务</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13506030505</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350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300</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县级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2</w:t>
            </w:r>
          </w:p>
        </w:tc>
        <w:tc>
          <w:tcPr>
            <w:tcW w:w="705"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桃城镇避灾中心</w:t>
            </w:r>
          </w:p>
        </w:tc>
        <w:tc>
          <w:tcPr>
            <w:tcW w:w="74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德风社区老人会</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德风社区</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林志意</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村书记</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13805937808</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260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150</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镇级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3</w:t>
            </w:r>
          </w:p>
        </w:tc>
        <w:tc>
          <w:tcPr>
            <w:tcW w:w="705"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桃溪社区避灾点</w:t>
            </w:r>
          </w:p>
        </w:tc>
        <w:tc>
          <w:tcPr>
            <w:tcW w:w="74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桃溪社区村部</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桃溪社区</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周桂水</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村书记</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18059937062</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200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100</w:t>
            </w: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村级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4</w:t>
            </w:r>
          </w:p>
        </w:tc>
        <w:tc>
          <w:tcPr>
            <w:tcW w:w="705"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桃东社区避灾点</w:t>
            </w:r>
          </w:p>
        </w:tc>
        <w:tc>
          <w:tcPr>
            <w:tcW w:w="74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桃东社区村部</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桃东社区</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郑振业</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村书记</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13805937715</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210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100</w:t>
            </w: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村级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5</w:t>
            </w:r>
          </w:p>
        </w:tc>
        <w:tc>
          <w:tcPr>
            <w:tcW w:w="705"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环翠社区避灾点</w:t>
            </w:r>
          </w:p>
        </w:tc>
        <w:tc>
          <w:tcPr>
            <w:tcW w:w="74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桃城镇环翠小学</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环翠社区</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王伟君</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村书记</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13859797058</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150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100</w:t>
            </w: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村级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6</w:t>
            </w:r>
          </w:p>
        </w:tc>
        <w:tc>
          <w:tcPr>
            <w:tcW w:w="705"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榜头社区避灾点</w:t>
            </w:r>
          </w:p>
        </w:tc>
        <w:tc>
          <w:tcPr>
            <w:tcW w:w="74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榜头社区老人活动中心</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榜头社区</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陈馨兰</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村书记</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13285026897</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100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100</w:t>
            </w: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村级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7</w:t>
            </w:r>
          </w:p>
        </w:tc>
        <w:tc>
          <w:tcPr>
            <w:tcW w:w="705"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南星社区避灾点</w:t>
            </w:r>
          </w:p>
        </w:tc>
        <w:tc>
          <w:tcPr>
            <w:tcW w:w="74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南星社区村部</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南星社区</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刘灯炽</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村书记</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13506033255</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150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100</w:t>
            </w: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村级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8</w:t>
            </w:r>
          </w:p>
        </w:tc>
        <w:tc>
          <w:tcPr>
            <w:tcW w:w="705"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花石社区避灾点</w:t>
            </w:r>
          </w:p>
        </w:tc>
        <w:tc>
          <w:tcPr>
            <w:tcW w:w="74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花石社区老人活动中心</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花石社区</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郑大德</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村书记</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13506033689</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200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100</w:t>
            </w: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村级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9</w:t>
            </w:r>
          </w:p>
        </w:tc>
        <w:tc>
          <w:tcPr>
            <w:tcW w:w="705"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留安社区避灾点</w:t>
            </w:r>
          </w:p>
        </w:tc>
        <w:tc>
          <w:tcPr>
            <w:tcW w:w="74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留安社区旧村部</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留安社区</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刘建强</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村书记</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13505931553</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220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100</w:t>
            </w: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村级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10</w:t>
            </w:r>
          </w:p>
        </w:tc>
        <w:tc>
          <w:tcPr>
            <w:tcW w:w="705"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卧龙社区避灾点</w:t>
            </w:r>
          </w:p>
        </w:tc>
        <w:tc>
          <w:tcPr>
            <w:tcW w:w="74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卧龙社区小学</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卧龙社区</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郑伟炫</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村书记</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13959728788</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250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100</w:t>
            </w: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村级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11</w:t>
            </w:r>
          </w:p>
        </w:tc>
        <w:tc>
          <w:tcPr>
            <w:tcW w:w="705"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长安社区避灾点</w:t>
            </w:r>
          </w:p>
        </w:tc>
        <w:tc>
          <w:tcPr>
            <w:tcW w:w="74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长安社区小学</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长安社区</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林金仙</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村书记</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15859479588</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150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100</w:t>
            </w: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村级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12</w:t>
            </w:r>
          </w:p>
        </w:tc>
        <w:tc>
          <w:tcPr>
            <w:tcW w:w="705"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张埔社区避灾点</w:t>
            </w:r>
          </w:p>
        </w:tc>
        <w:tc>
          <w:tcPr>
            <w:tcW w:w="74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张埔社区村部</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张埔社区</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李明伟</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村书记</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13505934746</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150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100</w:t>
            </w: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村级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13</w:t>
            </w:r>
          </w:p>
        </w:tc>
        <w:tc>
          <w:tcPr>
            <w:tcW w:w="705"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济川社区避灾点</w:t>
            </w:r>
          </w:p>
        </w:tc>
        <w:tc>
          <w:tcPr>
            <w:tcW w:w="74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济川社区村部</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济川社区</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李江海</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村书记</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13850711199</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150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100</w:t>
            </w: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村级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14</w:t>
            </w:r>
          </w:p>
        </w:tc>
        <w:tc>
          <w:tcPr>
            <w:tcW w:w="705"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丰山村避灾点</w:t>
            </w:r>
          </w:p>
        </w:tc>
        <w:tc>
          <w:tcPr>
            <w:tcW w:w="74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丰山村旧村部</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丰山村</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陈丁生</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村书记</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18060105333</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150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100</w:t>
            </w: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村级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15</w:t>
            </w:r>
          </w:p>
        </w:tc>
        <w:tc>
          <w:tcPr>
            <w:tcW w:w="705"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洛阳村避灾点</w:t>
            </w:r>
          </w:p>
        </w:tc>
        <w:tc>
          <w:tcPr>
            <w:tcW w:w="74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洛阳村综合楼</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洛阳村</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邱振南</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村书记</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15375739521</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150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100</w:t>
            </w: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村级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16</w:t>
            </w:r>
          </w:p>
        </w:tc>
        <w:tc>
          <w:tcPr>
            <w:tcW w:w="705"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大坪村避灾点</w:t>
            </w:r>
          </w:p>
        </w:tc>
        <w:tc>
          <w:tcPr>
            <w:tcW w:w="74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大坪村村部</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大坪村</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郑志强</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村书记</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18050818966</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150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100</w:t>
            </w: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村级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17</w:t>
            </w:r>
          </w:p>
        </w:tc>
        <w:tc>
          <w:tcPr>
            <w:tcW w:w="705"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外坵村避灾点</w:t>
            </w:r>
          </w:p>
        </w:tc>
        <w:tc>
          <w:tcPr>
            <w:tcW w:w="74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外坵村小学村部</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外坵村</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林福荣</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村书记</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18006050800</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160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100</w:t>
            </w: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村级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18</w:t>
            </w:r>
          </w:p>
        </w:tc>
        <w:tc>
          <w:tcPr>
            <w:tcW w:w="705"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姜莲村避灾点</w:t>
            </w:r>
          </w:p>
        </w:tc>
        <w:tc>
          <w:tcPr>
            <w:tcW w:w="74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姜莲村旧供销社</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姜莲村</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郑锦津</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村书记</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18006058827</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150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100</w:t>
            </w: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村级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19</w:t>
            </w:r>
          </w:p>
        </w:tc>
        <w:tc>
          <w:tcPr>
            <w:tcW w:w="705"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上沙村避灾点</w:t>
            </w:r>
          </w:p>
        </w:tc>
        <w:tc>
          <w:tcPr>
            <w:tcW w:w="74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上沙村村部</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上沙村</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邱玉凤</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村书记</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15860583082</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150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100</w:t>
            </w: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村级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20</w:t>
            </w:r>
          </w:p>
        </w:tc>
        <w:tc>
          <w:tcPr>
            <w:tcW w:w="705"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仑山村避灾点</w:t>
            </w:r>
          </w:p>
        </w:tc>
        <w:tc>
          <w:tcPr>
            <w:tcW w:w="74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仑山村村部</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仑山村</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陈志鹏</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村书记</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13959811325</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150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100</w:t>
            </w: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村级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21</w:t>
            </w:r>
          </w:p>
        </w:tc>
        <w:tc>
          <w:tcPr>
            <w:tcW w:w="705"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洋上村避灾点</w:t>
            </w:r>
          </w:p>
        </w:tc>
        <w:tc>
          <w:tcPr>
            <w:tcW w:w="74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洋上村新村部</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洋上村</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余建义</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村书记</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15280861858</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200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150</w:t>
            </w: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村级</w:t>
            </w:r>
          </w:p>
        </w:tc>
      </w:tr>
    </w:tbl>
    <w:p/>
    <w:tbl>
      <w:tblPr>
        <w:tblStyle w:val="2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84"/>
        <w:gridCol w:w="846"/>
        <w:gridCol w:w="836"/>
        <w:gridCol w:w="697"/>
        <w:gridCol w:w="697"/>
        <w:gridCol w:w="697"/>
        <w:gridCol w:w="717"/>
        <w:gridCol w:w="988"/>
        <w:gridCol w:w="685"/>
        <w:gridCol w:w="1594"/>
        <w:gridCol w:w="8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8" w:hRule="atLeast"/>
        </w:trPr>
        <w:tc>
          <w:tcPr>
            <w:tcW w:w="5000" w:type="pct"/>
            <w:gridSpan w:val="11"/>
            <w:tcBorders>
              <w:top w:val="nil"/>
              <w:left w:val="nil"/>
              <w:bottom w:val="nil"/>
              <w:right w:val="nil"/>
            </w:tcBorders>
            <w:shd w:val="clear" w:color="auto" w:fill="auto"/>
            <w:vAlign w:val="center"/>
          </w:tcPr>
          <w:p>
            <w:pPr>
              <w:pStyle w:val="43"/>
              <w:bidi w:val="0"/>
            </w:pPr>
            <w:r>
              <w:rPr>
                <w:rFonts w:hint="eastAsia"/>
                <w:lang w:val="en-US" w:eastAsia="zh-CN"/>
              </w:rPr>
              <w:t>乡镇自然村紧急避灾点情况统计表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38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3"/>
              <w:bidi w:val="0"/>
              <w:rPr>
                <w:rFonts w:hint="eastAsia"/>
              </w:rPr>
            </w:pPr>
            <w:r>
              <w:rPr>
                <w:rFonts w:hint="eastAsia"/>
                <w:lang w:val="en-US" w:eastAsia="zh-CN"/>
              </w:rPr>
              <w:t>序号</w:t>
            </w:r>
          </w:p>
        </w:tc>
        <w:tc>
          <w:tcPr>
            <w:tcW w:w="38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3"/>
              <w:bidi w:val="0"/>
              <w:rPr>
                <w:rFonts w:hint="eastAsia"/>
              </w:rPr>
            </w:pPr>
            <w:r>
              <w:rPr>
                <w:rFonts w:hint="eastAsia"/>
                <w:lang w:val="en-US" w:eastAsia="zh-CN"/>
              </w:rPr>
              <w:t>村（居）</w:t>
            </w:r>
          </w:p>
        </w:tc>
        <w:tc>
          <w:tcPr>
            <w:tcW w:w="46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3"/>
              <w:bidi w:val="0"/>
              <w:rPr>
                <w:rFonts w:hint="eastAsia"/>
              </w:rPr>
            </w:pPr>
            <w:r>
              <w:rPr>
                <w:rFonts w:hint="eastAsia"/>
                <w:lang w:val="en-US" w:eastAsia="zh-CN"/>
              </w:rPr>
              <w:t>自然村紧急避灾点名称</w:t>
            </w:r>
          </w:p>
        </w:tc>
        <w:tc>
          <w:tcPr>
            <w:tcW w:w="1567"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pStyle w:val="43"/>
              <w:bidi w:val="0"/>
              <w:rPr>
                <w:rFonts w:hint="eastAsia"/>
              </w:rPr>
            </w:pPr>
            <w:r>
              <w:rPr>
                <w:rFonts w:hint="eastAsia"/>
                <w:lang w:val="en-US" w:eastAsia="zh-CN"/>
              </w:rPr>
              <w:t>紧急避灾点类型</w:t>
            </w:r>
          </w:p>
        </w:tc>
        <w:tc>
          <w:tcPr>
            <w:tcW w:w="5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3"/>
              <w:bidi w:val="0"/>
              <w:rPr>
                <w:rFonts w:hint="eastAsia"/>
              </w:rPr>
            </w:pPr>
            <w:r>
              <w:rPr>
                <w:rFonts w:hint="eastAsia"/>
                <w:lang w:val="en-US" w:eastAsia="zh-CN"/>
              </w:rPr>
              <w:t>位置</w:t>
            </w:r>
          </w:p>
        </w:tc>
        <w:tc>
          <w:tcPr>
            <w:tcW w:w="38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3"/>
              <w:bidi w:val="0"/>
              <w:rPr>
                <w:rFonts w:hint="eastAsia"/>
              </w:rPr>
            </w:pPr>
            <w:r>
              <w:rPr>
                <w:rFonts w:hint="eastAsia"/>
                <w:lang w:val="en-US" w:eastAsia="zh-CN"/>
              </w:rPr>
              <w:t>联系人</w:t>
            </w:r>
          </w:p>
        </w:tc>
        <w:tc>
          <w:tcPr>
            <w:tcW w:w="87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3"/>
              <w:bidi w:val="0"/>
              <w:rPr>
                <w:rFonts w:hint="eastAsia"/>
              </w:rPr>
            </w:pPr>
            <w:r>
              <w:rPr>
                <w:rFonts w:hint="eastAsia"/>
                <w:lang w:val="en-US" w:eastAsia="zh-CN"/>
              </w:rPr>
              <w:t>电话</w:t>
            </w:r>
          </w:p>
        </w:tc>
        <w:tc>
          <w:tcPr>
            <w:tcW w:w="39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3"/>
              <w:bidi w:val="0"/>
              <w:rPr>
                <w:rFonts w:hint="eastAsia"/>
                <w:lang w:val="en-US" w:eastAsia="zh-CN"/>
              </w:rPr>
            </w:pPr>
            <w:r>
              <w:rPr>
                <w:rFonts w:hint="eastAsia"/>
                <w:lang w:val="en-US" w:eastAsia="zh-CN"/>
              </w:rPr>
              <w:t>可容纳</w:t>
            </w:r>
          </w:p>
          <w:p>
            <w:pPr>
              <w:pStyle w:val="43"/>
              <w:bidi w:val="0"/>
              <w:rPr>
                <w:rFonts w:hint="eastAsia"/>
                <w:lang w:val="en-US" w:eastAsia="zh-CN"/>
              </w:rPr>
            </w:pPr>
            <w:r>
              <w:rPr>
                <w:rFonts w:hint="eastAsia"/>
                <w:lang w:val="en-US" w:eastAsia="zh-CN"/>
              </w:rPr>
              <w:t>人数</w:t>
            </w:r>
          </w:p>
          <w:p>
            <w:pPr>
              <w:pStyle w:val="43"/>
              <w:bidi w:val="0"/>
              <w:rPr>
                <w:rFonts w:hint="eastAsia"/>
              </w:rPr>
            </w:pPr>
            <w:r>
              <w:rPr>
                <w:rFonts w:hint="eastAsia"/>
                <w:lang w:val="en-US" w:eastAsia="zh-CN"/>
              </w:rPr>
              <w:t>（人）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3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p>
        </w:tc>
        <w:tc>
          <w:tcPr>
            <w:tcW w:w="38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p>
        </w:tc>
        <w:tc>
          <w:tcPr>
            <w:tcW w:w="4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3"/>
              <w:bidi w:val="0"/>
              <w:rPr>
                <w:rFonts w:hint="eastAsia"/>
                <w:lang w:val="en-US" w:eastAsia="zh-CN"/>
              </w:rPr>
            </w:pPr>
            <w:r>
              <w:rPr>
                <w:rFonts w:hint="eastAsia"/>
                <w:lang w:val="en-US" w:eastAsia="zh-CN"/>
              </w:rPr>
              <w:t>邻居</w:t>
            </w:r>
          </w:p>
          <w:p>
            <w:pPr>
              <w:pStyle w:val="43"/>
              <w:bidi w:val="0"/>
              <w:rPr>
                <w:rFonts w:hint="eastAsia"/>
              </w:rPr>
            </w:pPr>
            <w:r>
              <w:rPr>
                <w:rFonts w:hint="eastAsia"/>
                <w:lang w:val="en-US" w:eastAsia="zh-CN"/>
              </w:rPr>
              <w:t>民房</w:t>
            </w: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3"/>
              <w:bidi w:val="0"/>
              <w:rPr>
                <w:rFonts w:hint="eastAsia"/>
              </w:rPr>
            </w:pPr>
            <w:r>
              <w:rPr>
                <w:rFonts w:hint="eastAsia"/>
                <w:lang w:val="en-US" w:eastAsia="zh-CN"/>
              </w:rPr>
              <w:t>祖厝</w:t>
            </w: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3"/>
              <w:bidi w:val="0"/>
              <w:rPr>
                <w:rFonts w:hint="eastAsia"/>
                <w:lang w:val="en-US" w:eastAsia="zh-CN"/>
              </w:rPr>
            </w:pPr>
            <w:r>
              <w:rPr>
                <w:rFonts w:hint="eastAsia"/>
                <w:lang w:val="en-US" w:eastAsia="zh-CN"/>
              </w:rPr>
              <w:t>活动</w:t>
            </w:r>
          </w:p>
          <w:p>
            <w:pPr>
              <w:pStyle w:val="43"/>
              <w:bidi w:val="0"/>
              <w:rPr>
                <w:rFonts w:hint="eastAsia"/>
              </w:rPr>
            </w:pPr>
            <w:r>
              <w:rPr>
                <w:rFonts w:hint="eastAsia"/>
                <w:lang w:val="en-US" w:eastAsia="zh-CN"/>
              </w:rPr>
              <w:t>中心</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3"/>
              <w:bidi w:val="0"/>
              <w:rPr>
                <w:rFonts w:hint="eastAsia"/>
              </w:rPr>
            </w:pPr>
            <w:r>
              <w:rPr>
                <w:rFonts w:hint="eastAsia"/>
                <w:lang w:val="en-US" w:eastAsia="zh-CN"/>
              </w:rPr>
              <w:t>其它</w:t>
            </w:r>
          </w:p>
        </w:tc>
        <w:tc>
          <w:tcPr>
            <w:tcW w:w="5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p>
        </w:tc>
        <w:tc>
          <w:tcPr>
            <w:tcW w:w="3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p>
        </w:tc>
        <w:tc>
          <w:tcPr>
            <w:tcW w:w="8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p>
        </w:tc>
        <w:tc>
          <w:tcPr>
            <w:tcW w:w="3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1</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大坪</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大坪紧急避灾点</w:t>
            </w: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w:t>
            </w:r>
          </w:p>
        </w:tc>
        <w:tc>
          <w:tcPr>
            <w:tcW w:w="546"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大坪村旧村部</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郑福景</w:t>
            </w:r>
          </w:p>
        </w:tc>
        <w:tc>
          <w:tcPr>
            <w:tcW w:w="87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18016535655</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 xml:space="preserve">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2</w:t>
            </w:r>
          </w:p>
        </w:tc>
        <w:tc>
          <w:tcPr>
            <w:tcW w:w="384"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外</w:t>
            </w:r>
            <w:r>
              <w:rPr>
                <w:lang w:val="en-US" w:eastAsia="zh-CN"/>
              </w:rPr>
              <w:t>坵</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外</w:t>
            </w:r>
            <w:r>
              <w:rPr>
                <w:lang w:val="en-US" w:eastAsia="zh-CN"/>
              </w:rPr>
              <w:t>坵紧急避灾点</w:t>
            </w: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w:t>
            </w:r>
          </w:p>
        </w:tc>
        <w:tc>
          <w:tcPr>
            <w:tcW w:w="546"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外</w:t>
            </w:r>
            <w:r>
              <w:rPr>
                <w:lang w:val="en-US" w:eastAsia="zh-CN"/>
              </w:rPr>
              <w:t>坵村</w:t>
            </w:r>
            <w:r>
              <w:rPr>
                <w:rFonts w:hint="eastAsia"/>
                <w:lang w:val="en-US" w:eastAsia="zh-CN"/>
              </w:rPr>
              <w:t>八一场</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林福荣</w:t>
            </w:r>
          </w:p>
        </w:tc>
        <w:tc>
          <w:tcPr>
            <w:tcW w:w="87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18006050800</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bidi w:val="0"/>
              <w:rPr>
                <w:rFonts w:hint="eastAsia"/>
              </w:rPr>
            </w:pPr>
            <w:r>
              <w:rPr>
                <w:rFonts w:hint="eastAsia"/>
                <w:lang w:val="en-US" w:eastAsia="zh-CN"/>
              </w:rPr>
              <w:t xml:space="preserve">50 </w:t>
            </w:r>
          </w:p>
        </w:tc>
      </w:tr>
    </w:tbl>
    <w:p>
      <w:pPr>
        <w:ind w:left="0" w:leftChars="0" w:firstLine="0" w:firstLineChars="0"/>
        <w:rPr>
          <w:rFonts w:hint="default"/>
          <w:lang w:val="en-US" w:eastAsia="zh-CN"/>
        </w:rPr>
      </w:pPr>
    </w:p>
    <w:p>
      <w:pPr>
        <w:pStyle w:val="5"/>
        <w:bidi w:val="0"/>
      </w:pPr>
      <w:bookmarkStart w:id="73" w:name="_Toc26119"/>
      <w:r>
        <w:t>附件</w:t>
      </w:r>
      <w:r>
        <w:rPr>
          <w:rFonts w:hint="eastAsia"/>
          <w:lang w:val="en-US" w:eastAsia="zh-CN"/>
        </w:rPr>
        <w:t>4</w:t>
      </w:r>
      <w:r>
        <w:t>：</w:t>
      </w:r>
      <w:r>
        <w:rPr>
          <w:rFonts w:hint="eastAsia"/>
        </w:rPr>
        <w:t>桃城镇镇级避灾点设备物资保障清</w:t>
      </w:r>
      <w:r>
        <w:rPr>
          <w:rFonts w:hint="eastAsia"/>
          <w:lang w:val="en-US" w:eastAsia="zh-CN"/>
        </w:rPr>
        <w:t>单</w:t>
      </w:r>
      <w:bookmarkEnd w:id="72"/>
      <w:bookmarkEnd w:id="73"/>
    </w:p>
    <w:tbl>
      <w:tblPr>
        <w:tblStyle w:val="22"/>
        <w:tblW w:w="8736"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85"/>
        <w:gridCol w:w="2346"/>
        <w:gridCol w:w="885"/>
        <w:gridCol w:w="2274"/>
        <w:gridCol w:w="1470"/>
        <w:gridCol w:w="8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8745" w:type="dxa"/>
            <w:gridSpan w:val="6"/>
            <w:tcBorders>
              <w:top w:val="single" w:color="auto" w:sz="4" w:space="0"/>
              <w:left w:val="single" w:color="auto" w:sz="4" w:space="0"/>
              <w:bottom w:val="single" w:color="000000" w:sz="4" w:space="0"/>
              <w:right w:val="single" w:color="auto" w:sz="4" w:space="0"/>
            </w:tcBorders>
            <w:shd w:val="clear" w:color="auto" w:fill="auto"/>
            <w:noWrap/>
            <w:vAlign w:val="center"/>
          </w:tcPr>
          <w:p>
            <w:pPr>
              <w:pStyle w:val="43"/>
              <w:bidi w:val="0"/>
              <w:rPr>
                <w:rFonts w:hint="eastAsia"/>
              </w:rPr>
            </w:pPr>
            <w:r>
              <w:rPr>
                <w:rFonts w:hint="eastAsia"/>
                <w:lang w:val="en-US" w:eastAsia="zh-CN"/>
              </w:rPr>
              <w:t>桃城镇镇级避灾点设备物资保障清单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0" w:type="auto"/>
            <w:tcBorders>
              <w:top w:val="single" w:color="000000" w:sz="4" w:space="0"/>
              <w:left w:val="single" w:color="auto" w:sz="4" w:space="0"/>
              <w:bottom w:val="single" w:color="auto" w:sz="4" w:space="0"/>
              <w:right w:val="single" w:color="000000" w:sz="4" w:space="0"/>
            </w:tcBorders>
            <w:shd w:val="clear" w:color="auto" w:fill="auto"/>
            <w:noWrap/>
            <w:vAlign w:val="center"/>
          </w:tcPr>
          <w:p>
            <w:pPr>
              <w:pStyle w:val="43"/>
              <w:bidi w:val="0"/>
              <w:rPr>
                <w:rFonts w:hint="eastAsia"/>
              </w:rPr>
            </w:pPr>
            <w:r>
              <w:rPr>
                <w:rFonts w:hint="eastAsia"/>
                <w:lang w:val="en-US" w:eastAsia="zh-CN"/>
              </w:rPr>
              <w:t>序号</w:t>
            </w:r>
          </w:p>
        </w:tc>
        <w:tc>
          <w:tcPr>
            <w:tcW w:w="0" w:type="auto"/>
            <w:tcBorders>
              <w:top w:val="single" w:color="000000" w:sz="4" w:space="0"/>
              <w:left w:val="single" w:color="000000" w:sz="4" w:space="0"/>
              <w:bottom w:val="single" w:color="auto" w:sz="4" w:space="0"/>
              <w:right w:val="single" w:color="000000" w:sz="4" w:space="0"/>
            </w:tcBorders>
            <w:shd w:val="clear" w:color="auto" w:fill="auto"/>
            <w:noWrap/>
            <w:vAlign w:val="center"/>
          </w:tcPr>
          <w:p>
            <w:pPr>
              <w:pStyle w:val="43"/>
              <w:bidi w:val="0"/>
              <w:rPr>
                <w:rFonts w:hint="eastAsia"/>
              </w:rPr>
            </w:pPr>
            <w:r>
              <w:rPr>
                <w:rFonts w:hint="eastAsia"/>
                <w:lang w:val="en-US" w:eastAsia="zh-CN"/>
              </w:rPr>
              <w:t>保障物资名称</w:t>
            </w:r>
          </w:p>
        </w:tc>
        <w:tc>
          <w:tcPr>
            <w:tcW w:w="0" w:type="auto"/>
            <w:tcBorders>
              <w:top w:val="single" w:color="000000" w:sz="4" w:space="0"/>
              <w:left w:val="single" w:color="000000" w:sz="4" w:space="0"/>
              <w:bottom w:val="single" w:color="auto" w:sz="4" w:space="0"/>
              <w:right w:val="single" w:color="000000" w:sz="4" w:space="0"/>
            </w:tcBorders>
            <w:shd w:val="clear" w:color="auto" w:fill="auto"/>
            <w:noWrap/>
            <w:vAlign w:val="center"/>
          </w:tcPr>
          <w:p>
            <w:pPr>
              <w:pStyle w:val="43"/>
              <w:bidi w:val="0"/>
              <w:rPr>
                <w:rFonts w:hint="eastAsia"/>
              </w:rPr>
            </w:pPr>
            <w:r>
              <w:rPr>
                <w:rFonts w:hint="eastAsia"/>
                <w:lang w:val="en-US" w:eastAsia="zh-CN"/>
              </w:rPr>
              <w:t xml:space="preserve">单位 </w:t>
            </w:r>
          </w:p>
        </w:tc>
        <w:tc>
          <w:tcPr>
            <w:tcW w:w="0" w:type="auto"/>
            <w:tcBorders>
              <w:top w:val="single" w:color="000000" w:sz="4" w:space="0"/>
              <w:left w:val="single" w:color="000000" w:sz="4" w:space="0"/>
              <w:bottom w:val="single" w:color="auto" w:sz="4" w:space="0"/>
              <w:right w:val="single" w:color="000000" w:sz="4" w:space="0"/>
            </w:tcBorders>
            <w:shd w:val="clear" w:color="auto" w:fill="auto"/>
            <w:noWrap/>
            <w:vAlign w:val="center"/>
          </w:tcPr>
          <w:p>
            <w:pPr>
              <w:pStyle w:val="43"/>
              <w:bidi w:val="0"/>
              <w:rPr>
                <w:rFonts w:hint="eastAsia"/>
              </w:rPr>
            </w:pPr>
            <w:r>
              <w:rPr>
                <w:rFonts w:hint="eastAsia"/>
                <w:lang w:val="en-US" w:eastAsia="zh-CN"/>
              </w:rPr>
              <w:t>100人配备标准</w:t>
            </w:r>
          </w:p>
        </w:tc>
        <w:tc>
          <w:tcPr>
            <w:tcW w:w="0" w:type="auto"/>
            <w:tcBorders>
              <w:top w:val="single" w:color="000000" w:sz="4" w:space="0"/>
              <w:left w:val="single" w:color="000000" w:sz="4" w:space="0"/>
              <w:bottom w:val="single" w:color="auto" w:sz="4" w:space="0"/>
              <w:right w:val="single" w:color="000000" w:sz="4" w:space="0"/>
            </w:tcBorders>
            <w:shd w:val="clear" w:color="auto" w:fill="auto"/>
            <w:noWrap/>
            <w:vAlign w:val="center"/>
          </w:tcPr>
          <w:p>
            <w:pPr>
              <w:pStyle w:val="43"/>
              <w:bidi w:val="0"/>
              <w:rPr>
                <w:rFonts w:hint="eastAsia"/>
              </w:rPr>
            </w:pPr>
            <w:r>
              <w:rPr>
                <w:rFonts w:hint="eastAsia"/>
                <w:lang w:val="en-US" w:eastAsia="zh-CN"/>
              </w:rPr>
              <w:t>现有数量</w:t>
            </w:r>
          </w:p>
        </w:tc>
        <w:tc>
          <w:tcPr>
            <w:tcW w:w="0" w:type="auto"/>
            <w:tcBorders>
              <w:top w:val="single" w:color="000000" w:sz="4" w:space="0"/>
              <w:left w:val="single" w:color="000000" w:sz="4" w:space="0"/>
              <w:bottom w:val="single" w:color="auto" w:sz="4" w:space="0"/>
              <w:right w:val="single" w:color="auto" w:sz="4" w:space="0"/>
            </w:tcBorders>
            <w:shd w:val="clear" w:color="auto" w:fill="auto"/>
            <w:noWrap/>
            <w:vAlign w:val="center"/>
          </w:tcPr>
          <w:p>
            <w:pPr>
              <w:pStyle w:val="43"/>
              <w:bidi w:val="0"/>
              <w:rPr>
                <w:rFonts w:hint="eastAsia"/>
              </w:rPr>
            </w:pPr>
            <w:r>
              <w:rPr>
                <w:rFonts w:hint="eastAsia"/>
                <w:lang w:val="en-US" w:eastAsia="zh-CN"/>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0" w:type="auto"/>
            <w:tcBorders>
              <w:top w:val="single" w:color="auto" w:sz="4" w:space="0"/>
              <w:left w:val="single" w:color="000000" w:sz="4" w:space="0"/>
              <w:bottom w:val="single" w:color="000000" w:sz="4" w:space="0"/>
              <w:right w:val="single" w:color="000000" w:sz="4" w:space="0"/>
            </w:tcBorders>
            <w:shd w:val="clear" w:color="auto" w:fill="auto"/>
            <w:noWrap/>
            <w:vAlign w:val="center"/>
          </w:tcPr>
          <w:p>
            <w:pPr>
              <w:pStyle w:val="43"/>
              <w:bidi w:val="0"/>
              <w:rPr>
                <w:rFonts w:hint="eastAsia"/>
              </w:rPr>
            </w:pPr>
            <w:r>
              <w:rPr>
                <w:rFonts w:hint="eastAsia"/>
                <w:lang w:val="en-US" w:eastAsia="zh-CN"/>
              </w:rPr>
              <w:t>1</w:t>
            </w:r>
          </w:p>
        </w:tc>
        <w:tc>
          <w:tcPr>
            <w:tcW w:w="0" w:type="auto"/>
            <w:tcBorders>
              <w:top w:val="single" w:color="auto"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床铺（双层）</w:t>
            </w:r>
          </w:p>
        </w:tc>
        <w:tc>
          <w:tcPr>
            <w:tcW w:w="0" w:type="auto"/>
            <w:tcBorders>
              <w:top w:val="single" w:color="auto"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张</w:t>
            </w:r>
          </w:p>
        </w:tc>
        <w:tc>
          <w:tcPr>
            <w:tcW w:w="0" w:type="auto"/>
            <w:tcBorders>
              <w:top w:val="single" w:color="auto"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25</w:t>
            </w:r>
          </w:p>
        </w:tc>
        <w:tc>
          <w:tcPr>
            <w:tcW w:w="0" w:type="auto"/>
            <w:tcBorders>
              <w:top w:val="single" w:color="auto"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25</w:t>
            </w:r>
          </w:p>
        </w:tc>
        <w:tc>
          <w:tcPr>
            <w:tcW w:w="0" w:type="auto"/>
            <w:tcBorders>
              <w:top w:val="single" w:color="auto"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3"/>
              <w:bidi w:val="0"/>
              <w:rPr>
                <w:rFonts w:hint="eastAsia"/>
              </w:rPr>
            </w:pPr>
            <w:r>
              <w:rPr>
                <w:rFonts w:hint="eastAsia"/>
                <w:lang w:val="en-US" w:eastAsia="zh-CN"/>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床板</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3"/>
              <w:bidi w:val="0"/>
              <w:rPr>
                <w:rFonts w:hint="eastAsia"/>
              </w:rPr>
            </w:pPr>
            <w:r>
              <w:rPr>
                <w:rFonts w:hint="eastAsia"/>
                <w:lang w:val="en-US" w:eastAsia="zh-CN"/>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蚊帐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床</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3"/>
              <w:bidi w:val="0"/>
              <w:rPr>
                <w:rFonts w:hint="eastAsia"/>
              </w:rPr>
            </w:pPr>
            <w:r>
              <w:rPr>
                <w:rFonts w:hint="eastAsia"/>
                <w:lang w:val="en-US" w:eastAsia="zh-CN"/>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蚊香</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盒</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3"/>
              <w:bidi w:val="0"/>
              <w:rPr>
                <w:rFonts w:hint="eastAsia"/>
              </w:rPr>
            </w:pPr>
            <w:r>
              <w:rPr>
                <w:rFonts w:hint="eastAsia"/>
                <w:lang w:val="en-US" w:eastAsia="zh-CN"/>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棉被</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床</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3"/>
              <w:bidi w:val="0"/>
              <w:rPr>
                <w:rFonts w:hint="eastAsia"/>
              </w:rPr>
            </w:pPr>
            <w:r>
              <w:rPr>
                <w:rFonts w:hint="eastAsia"/>
                <w:lang w:val="en-US" w:eastAsia="zh-CN"/>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毛巾被</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床</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3"/>
              <w:bidi w:val="0"/>
              <w:rPr>
                <w:rFonts w:hint="eastAsia"/>
              </w:rPr>
            </w:pPr>
            <w:r>
              <w:rPr>
                <w:rFonts w:hint="eastAsia"/>
                <w:lang w:val="en-US" w:eastAsia="zh-CN"/>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草席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床</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3"/>
              <w:bidi w:val="0"/>
              <w:rPr>
                <w:rFonts w:hint="eastAsia"/>
              </w:rPr>
            </w:pPr>
            <w:r>
              <w:rPr>
                <w:rFonts w:hint="eastAsia"/>
                <w:lang w:val="en-US" w:eastAsia="zh-CN"/>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应急灯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3"/>
              <w:bidi w:val="0"/>
              <w:rPr>
                <w:rFonts w:hint="eastAsia"/>
              </w:rPr>
            </w:pPr>
            <w:r>
              <w:rPr>
                <w:rFonts w:hint="eastAsia"/>
                <w:lang w:val="en-US" w:eastAsia="zh-CN"/>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手电</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3"/>
              <w:bidi w:val="0"/>
              <w:rPr>
                <w:rFonts w:hint="eastAsia"/>
              </w:rPr>
            </w:pPr>
            <w:r>
              <w:rPr>
                <w:rFonts w:hint="eastAsia"/>
                <w:lang w:val="en-US" w:eastAsia="zh-CN"/>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一次性餐具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1000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800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3"/>
              <w:bidi w:val="0"/>
              <w:rPr>
                <w:rFonts w:hint="eastAsia"/>
              </w:rPr>
            </w:pPr>
            <w:r>
              <w:rPr>
                <w:rFonts w:hint="eastAsia"/>
                <w:lang w:val="en-US" w:eastAsia="zh-CN"/>
              </w:rPr>
              <w:t>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一次性洗漱用具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3"/>
              <w:bidi w:val="0"/>
              <w:rPr>
                <w:rFonts w:hint="eastAsia"/>
              </w:rPr>
            </w:pPr>
            <w:r>
              <w:rPr>
                <w:rFonts w:hint="eastAsia"/>
                <w:lang w:val="en-US" w:eastAsia="zh-CN"/>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塑料脸盆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3"/>
              <w:bidi w:val="0"/>
              <w:rPr>
                <w:rFonts w:hint="eastAsia"/>
              </w:rPr>
            </w:pPr>
            <w:r>
              <w:rPr>
                <w:rFonts w:hint="eastAsia"/>
                <w:lang w:val="en-US" w:eastAsia="zh-CN"/>
              </w:rPr>
              <w:t>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塑料水桶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3"/>
              <w:bidi w:val="0"/>
              <w:rPr>
                <w:rFonts w:hint="eastAsia"/>
              </w:rPr>
            </w:pPr>
            <w:r>
              <w:rPr>
                <w:rFonts w:hint="eastAsia"/>
                <w:lang w:val="en-US" w:eastAsia="zh-CN"/>
              </w:rPr>
              <w:t>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塑料小方凳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3"/>
              <w:bidi w:val="0"/>
              <w:rPr>
                <w:rFonts w:hint="eastAsia"/>
              </w:rPr>
            </w:pPr>
            <w:r>
              <w:rPr>
                <w:rFonts w:hint="eastAsia"/>
                <w:lang w:val="en-US" w:eastAsia="zh-CN"/>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测温仪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3"/>
              <w:bidi w:val="0"/>
              <w:rPr>
                <w:rFonts w:hint="eastAsia"/>
              </w:rPr>
            </w:pPr>
            <w:r>
              <w:rPr>
                <w:rFonts w:hint="eastAsia"/>
                <w:lang w:val="en-US" w:eastAsia="zh-CN"/>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消毒剂</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3"/>
              <w:bidi w:val="0"/>
              <w:rPr>
                <w:rFonts w:hint="eastAsia"/>
              </w:rPr>
            </w:pPr>
            <w:r>
              <w:rPr>
                <w:rFonts w:hint="eastAsia"/>
                <w:lang w:val="en-US" w:eastAsia="zh-CN"/>
              </w:rPr>
              <w:t>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洗手液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3"/>
              <w:bidi w:val="0"/>
              <w:rPr>
                <w:rFonts w:hint="eastAsia"/>
              </w:rPr>
            </w:pPr>
            <w:r>
              <w:rPr>
                <w:rFonts w:hint="eastAsia"/>
                <w:lang w:val="en-US" w:eastAsia="zh-CN"/>
              </w:rPr>
              <w:t>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口罩</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200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150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3"/>
              <w:bidi w:val="0"/>
              <w:rPr>
                <w:rFonts w:hint="eastAsia"/>
              </w:rPr>
            </w:pPr>
            <w:r>
              <w:rPr>
                <w:rFonts w:hint="eastAsia"/>
                <w:lang w:val="en-US" w:eastAsia="zh-CN"/>
              </w:rPr>
              <w:t>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蜡烛</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未要求</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r>
              <w:rPr>
                <w:rFonts w:hint="eastAsia"/>
                <w:lang w:val="en-US" w:eastAsia="zh-CN"/>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1"/>
              <w:bidi w:val="0"/>
              <w:rPr>
                <w:rFonts w:hint="eastAsia"/>
              </w:rPr>
            </w:pPr>
          </w:p>
        </w:tc>
      </w:tr>
    </w:tbl>
    <w:p>
      <w:pPr>
        <w:ind w:left="0" w:leftChars="0" w:firstLine="0" w:firstLineChars="0"/>
        <w:rPr>
          <w:rFonts w:hint="default"/>
          <w:lang w:val="en-US" w:eastAsia="zh-CN"/>
        </w:rPr>
      </w:pPr>
    </w:p>
    <w:sectPr>
      <w:headerReference r:id="rId10" w:type="default"/>
      <w:footerReference r:id="rId11" w:type="default"/>
      <w:pgSz w:w="11907" w:h="16839"/>
      <w:pgMar w:top="1701" w:right="1418" w:bottom="1418" w:left="1418" w:header="1134" w:footer="907" w:gutter="0"/>
      <w:pgNumType w:fmt="decimal"/>
      <w:cols w:space="720" w:num="1"/>
      <w:docGrid w:type="lines" w:linePitch="326" w:charSpace="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 wne:kcmPrimary="0432">
      <wne:acd wne:acdName="acd1"/>
    </wne:keymap>
    <wne:keymap wne:kcmPrimary="0433">
      <wne:acd wne:acdName="acd2"/>
    </wne:keymap>
  </wne:keymaps>
  <wne:acds>
    <wne:acd wne:argValue="AQAAAAAA" wne:acdName="acd0" wne:fciIndexBasedOn="0065"/>
    <wne:acd wne:argValue="AQAAAAIA" wne:acdName="acd1" wne:fciIndexBasedOn="0065"/>
    <wne:acd wne:argValue="AQAAAAMA" wne:acdName="acd2"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0529054-05D0-4DBE-98CB-802F742E73E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embedRegular r:id="rId2" w:fontKey="{2E416FE6-D5AB-42C9-81DE-A4E955643273}"/>
  </w:font>
  <w:font w:name="楷体">
    <w:panose1 w:val="02010609060101010101"/>
    <w:charset w:val="86"/>
    <w:family w:val="auto"/>
    <w:pitch w:val="default"/>
    <w:sig w:usb0="800002BF" w:usb1="38CF7CFA" w:usb2="00000016" w:usb3="00000000" w:csb0="00040001" w:csb1="00000000"/>
    <w:embedRegular r:id="rId3" w:fontKey="{DA795EF1-2F0D-40AD-99B3-94DF892EDF53}"/>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0" w:firstLineChars="0"/>
      <w:jc w:val="center"/>
      <w:rPr>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0" w:firstLineChars="0"/>
      <w:jc w:val="center"/>
      <w:rPr>
        <w:sz w:val="21"/>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0" w:firstLineChars="0"/>
      <w:jc w:val="center"/>
      <w:rPr>
        <w:sz w:val="21"/>
        <w:szCs w:val="21"/>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9" w:lineRule="auto"/>
      <w:ind w:left="4194"/>
      <w:rPr>
        <w:rFonts w:ascii="仿宋" w:hAnsi="仿宋" w:eastAsia="仿宋" w:cs="仿宋"/>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5" name="文本框 5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J74X8zAgAAYw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PJ74X8zAgAAYwQAAA4AAAAAAAAAAQAgAAAAHwEAAGRycy9lMm9Eb2MueG1sUEsF&#10;BgAAAAAGAAYAWQEAAMQFAAAAAA==&#10;">
              <v:fill on="f" focussize="0,0"/>
              <v:stroke on="f" weight="0.5pt"/>
              <v:imagedata o:title=""/>
              <o:lock v:ext="edit" aspectratio="f"/>
              <v:textbox inset="0mm,0mm,0mm,0mm" style="mso-fit-shape-to-text:t;">
                <w:txbxContent>
                  <w:p>
                    <w:pPr>
                      <w:pStyle w:val="1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9" w:lineRule="auto"/>
      <w:ind w:left="4033"/>
      <w:rPr>
        <w:rFonts w:ascii="仿宋" w:hAnsi="仿宋" w:eastAsia="仿宋" w:cs="仿宋"/>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640"/>
      </w:pPr>
      <w:r>
        <w:separator/>
      </w:r>
    </w:p>
  </w:footnote>
  <w:footnote w:type="continuationSeparator" w:id="1">
    <w:p>
      <w:pPr>
        <w:spacing w:line="36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1"/>
      </w:pBd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1"/>
      </w:pBd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7F4EAD"/>
    <w:multiLevelType w:val="multilevel"/>
    <w:tmpl w:val="3D7F4EAD"/>
    <w:lvl w:ilvl="0" w:tentative="0">
      <w:start w:val="1"/>
      <w:numFmt w:val="decimal"/>
      <w:pStyle w:val="4"/>
      <w:lvlText w:val="%1."/>
      <w:lvlJc w:val="left"/>
      <w:pPr>
        <w:ind w:left="432" w:hanging="432"/>
      </w:pPr>
      <w:rPr>
        <w:rFonts w:hint="default"/>
      </w:rPr>
    </w:lvl>
    <w:lvl w:ilvl="1" w:tentative="0">
      <w:start w:val="1"/>
      <w:numFmt w:val="decimal"/>
      <w:pStyle w:val="5"/>
      <w:lvlText w:val="%1.%2."/>
      <w:lvlJc w:val="left"/>
      <w:pPr>
        <w:ind w:left="575" w:hanging="575"/>
      </w:pPr>
      <w:rPr>
        <w:rFonts w:hint="default" w:ascii="宋体" w:hAnsi="宋体" w:eastAsia="宋体" w:cstheme="majorEastAsia"/>
        <w:b/>
        <w:bCs/>
        <w:sz w:val="32"/>
        <w:szCs w:val="32"/>
      </w:rPr>
    </w:lvl>
    <w:lvl w:ilvl="2" w:tentative="0">
      <w:start w:val="1"/>
      <w:numFmt w:val="decimal"/>
      <w:pStyle w:val="6"/>
      <w:lvlText w:val="%1.%2.%3."/>
      <w:lvlJc w:val="left"/>
      <w:pPr>
        <w:ind w:left="720" w:hanging="720"/>
      </w:pPr>
      <w:rPr>
        <w:rFonts w:hint="default" w:ascii="楷体" w:hAnsi="楷体" w:eastAsia="楷体" w:cs="楷体"/>
        <w:b w:val="0"/>
        <w:bCs w:val="0"/>
        <w:sz w:val="32"/>
        <w:szCs w:val="32"/>
      </w:rPr>
    </w:lvl>
    <w:lvl w:ilvl="3" w:tentative="0">
      <w:start w:val="1"/>
      <w:numFmt w:val="decimal"/>
      <w:pStyle w:val="7"/>
      <w:lvlText w:val="%1.%2.%3.%4."/>
      <w:lvlJc w:val="left"/>
      <w:pPr>
        <w:ind w:left="864" w:hanging="864"/>
      </w:pPr>
      <w:rPr>
        <w:rFonts w:hint="default"/>
      </w:rPr>
    </w:lvl>
    <w:lvl w:ilvl="4" w:tentative="0">
      <w:start w:val="1"/>
      <w:numFmt w:val="decimal"/>
      <w:pStyle w:val="8"/>
      <w:lvlText w:val="%1.%2.%3.%4.%5."/>
      <w:lvlJc w:val="left"/>
      <w:pPr>
        <w:ind w:left="1008" w:hanging="1008"/>
      </w:pPr>
      <w:rPr>
        <w:rFonts w:hint="default"/>
      </w:rPr>
    </w:lvl>
    <w:lvl w:ilvl="5" w:tentative="0">
      <w:start w:val="1"/>
      <w:numFmt w:val="decimal"/>
      <w:pStyle w:val="9"/>
      <w:lvlText w:val="%1.%2.%3.%4.%5.%6."/>
      <w:lvlJc w:val="left"/>
      <w:pPr>
        <w:ind w:left="1151" w:hanging="1151"/>
      </w:pPr>
      <w:rPr>
        <w:rFonts w:hint="default"/>
      </w:rPr>
    </w:lvl>
    <w:lvl w:ilvl="6" w:tentative="0">
      <w:start w:val="1"/>
      <w:numFmt w:val="decimal"/>
      <w:pStyle w:val="11"/>
      <w:lvlText w:val="%1.%2.%3.%4.%5.%6.%7."/>
      <w:lvlJc w:val="left"/>
      <w:pPr>
        <w:ind w:left="1296" w:hanging="1296"/>
      </w:pPr>
      <w:rPr>
        <w:rFonts w:hint="default"/>
      </w:rPr>
    </w:lvl>
    <w:lvl w:ilvl="7" w:tentative="0">
      <w:start w:val="1"/>
      <w:numFmt w:val="decimal"/>
      <w:pStyle w:val="12"/>
      <w:lvlText w:val="%1.%2.%3.%4.%5.%6.%7.%8."/>
      <w:lvlJc w:val="left"/>
      <w:pPr>
        <w:ind w:left="1440" w:hanging="1440"/>
      </w:pPr>
      <w:rPr>
        <w:rFonts w:hint="default"/>
      </w:rPr>
    </w:lvl>
    <w:lvl w:ilvl="8" w:tentative="0">
      <w:start w:val="1"/>
      <w:numFmt w:val="decimal"/>
      <w:pStyle w:val="13"/>
      <w:lvlText w:val="%1.%2.%3.%4.%5.%6.%7.%8.%9."/>
      <w:lvlJc w:val="left"/>
      <w:pPr>
        <w:ind w:left="1583" w:hanging="1583"/>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hyphenationZone w:val="360"/>
  <w:drawingGridHorizontalSpacing w:val="120"/>
  <w:drawingGridVerticalSpacing w:val="163"/>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yODMxYTE0ZTc0ZGU3Y2QwODc3MzYzN2Q1YmNiM2EifQ=="/>
  </w:docVars>
  <w:rsids>
    <w:rsidRoot w:val="7CE24AA9"/>
    <w:rsid w:val="000010BC"/>
    <w:rsid w:val="0000214E"/>
    <w:rsid w:val="0000215A"/>
    <w:rsid w:val="00003702"/>
    <w:rsid w:val="00004E62"/>
    <w:rsid w:val="000111DA"/>
    <w:rsid w:val="0002171D"/>
    <w:rsid w:val="000218CC"/>
    <w:rsid w:val="00022547"/>
    <w:rsid w:val="00022EA0"/>
    <w:rsid w:val="00023987"/>
    <w:rsid w:val="00030DB2"/>
    <w:rsid w:val="00035113"/>
    <w:rsid w:val="000464E0"/>
    <w:rsid w:val="00054ACF"/>
    <w:rsid w:val="00054F56"/>
    <w:rsid w:val="000554E5"/>
    <w:rsid w:val="00057C37"/>
    <w:rsid w:val="00062039"/>
    <w:rsid w:val="0006366F"/>
    <w:rsid w:val="000678FA"/>
    <w:rsid w:val="00067B4C"/>
    <w:rsid w:val="00067E7A"/>
    <w:rsid w:val="000713A2"/>
    <w:rsid w:val="00071867"/>
    <w:rsid w:val="000808B5"/>
    <w:rsid w:val="00081997"/>
    <w:rsid w:val="00082F2B"/>
    <w:rsid w:val="0009106D"/>
    <w:rsid w:val="0009117E"/>
    <w:rsid w:val="00094776"/>
    <w:rsid w:val="000955BC"/>
    <w:rsid w:val="000A3CED"/>
    <w:rsid w:val="000A5FD5"/>
    <w:rsid w:val="000D00E8"/>
    <w:rsid w:val="000D09DE"/>
    <w:rsid w:val="000E4658"/>
    <w:rsid w:val="000E47EC"/>
    <w:rsid w:val="000F0C31"/>
    <w:rsid w:val="0011034D"/>
    <w:rsid w:val="00117023"/>
    <w:rsid w:val="00121771"/>
    <w:rsid w:val="00125DE1"/>
    <w:rsid w:val="00125FCE"/>
    <w:rsid w:val="001262B8"/>
    <w:rsid w:val="0013060C"/>
    <w:rsid w:val="001313FC"/>
    <w:rsid w:val="0013355D"/>
    <w:rsid w:val="00133AF5"/>
    <w:rsid w:val="0013748B"/>
    <w:rsid w:val="001405BF"/>
    <w:rsid w:val="00163A90"/>
    <w:rsid w:val="001679A8"/>
    <w:rsid w:val="00170058"/>
    <w:rsid w:val="00190D65"/>
    <w:rsid w:val="001B451C"/>
    <w:rsid w:val="001C0C5C"/>
    <w:rsid w:val="001C12D7"/>
    <w:rsid w:val="001C33C5"/>
    <w:rsid w:val="001D0061"/>
    <w:rsid w:val="001D0122"/>
    <w:rsid w:val="001D36C8"/>
    <w:rsid w:val="001D38F2"/>
    <w:rsid w:val="001D6D14"/>
    <w:rsid w:val="001E073B"/>
    <w:rsid w:val="001E127D"/>
    <w:rsid w:val="001F43F7"/>
    <w:rsid w:val="001F5652"/>
    <w:rsid w:val="00200D3F"/>
    <w:rsid w:val="00213217"/>
    <w:rsid w:val="00213410"/>
    <w:rsid w:val="00226EDC"/>
    <w:rsid w:val="00232FCC"/>
    <w:rsid w:val="00236E55"/>
    <w:rsid w:val="002370AB"/>
    <w:rsid w:val="00244EF7"/>
    <w:rsid w:val="0025177B"/>
    <w:rsid w:val="00251CAA"/>
    <w:rsid w:val="002557FA"/>
    <w:rsid w:val="00256005"/>
    <w:rsid w:val="00257A43"/>
    <w:rsid w:val="0026046F"/>
    <w:rsid w:val="00280393"/>
    <w:rsid w:val="00287B2A"/>
    <w:rsid w:val="00292BD1"/>
    <w:rsid w:val="0029674B"/>
    <w:rsid w:val="002A2AD0"/>
    <w:rsid w:val="002A36EE"/>
    <w:rsid w:val="002A584D"/>
    <w:rsid w:val="002B3039"/>
    <w:rsid w:val="002B4789"/>
    <w:rsid w:val="002B4FC8"/>
    <w:rsid w:val="002B6AE7"/>
    <w:rsid w:val="002C415C"/>
    <w:rsid w:val="002C7576"/>
    <w:rsid w:val="002D07DD"/>
    <w:rsid w:val="002E3846"/>
    <w:rsid w:val="002E4E26"/>
    <w:rsid w:val="002E6D66"/>
    <w:rsid w:val="002E7A22"/>
    <w:rsid w:val="002E7A72"/>
    <w:rsid w:val="002F4061"/>
    <w:rsid w:val="002F7CDA"/>
    <w:rsid w:val="0031383F"/>
    <w:rsid w:val="00317C93"/>
    <w:rsid w:val="00324AF5"/>
    <w:rsid w:val="00326599"/>
    <w:rsid w:val="00326CBE"/>
    <w:rsid w:val="003378DB"/>
    <w:rsid w:val="00353169"/>
    <w:rsid w:val="0035790D"/>
    <w:rsid w:val="003615C8"/>
    <w:rsid w:val="00367197"/>
    <w:rsid w:val="0037603F"/>
    <w:rsid w:val="00383E8E"/>
    <w:rsid w:val="00385A13"/>
    <w:rsid w:val="00387CB8"/>
    <w:rsid w:val="0039411E"/>
    <w:rsid w:val="00395F1E"/>
    <w:rsid w:val="003971E1"/>
    <w:rsid w:val="0039740C"/>
    <w:rsid w:val="003B0BAC"/>
    <w:rsid w:val="003B1D80"/>
    <w:rsid w:val="003B1FFF"/>
    <w:rsid w:val="003B6178"/>
    <w:rsid w:val="003B6259"/>
    <w:rsid w:val="003B628B"/>
    <w:rsid w:val="003B7DDC"/>
    <w:rsid w:val="003C502D"/>
    <w:rsid w:val="003D36DC"/>
    <w:rsid w:val="003D7074"/>
    <w:rsid w:val="003E1CA4"/>
    <w:rsid w:val="003F2EAF"/>
    <w:rsid w:val="004010F0"/>
    <w:rsid w:val="0040240D"/>
    <w:rsid w:val="00404C8D"/>
    <w:rsid w:val="00420986"/>
    <w:rsid w:val="00422411"/>
    <w:rsid w:val="00425DE4"/>
    <w:rsid w:val="004266A7"/>
    <w:rsid w:val="00426AC1"/>
    <w:rsid w:val="00435E6B"/>
    <w:rsid w:val="00441923"/>
    <w:rsid w:val="004445C4"/>
    <w:rsid w:val="004457C3"/>
    <w:rsid w:val="00450BBC"/>
    <w:rsid w:val="004728C1"/>
    <w:rsid w:val="00473DBC"/>
    <w:rsid w:val="004971D6"/>
    <w:rsid w:val="00497BE7"/>
    <w:rsid w:val="004A2044"/>
    <w:rsid w:val="004B5CE9"/>
    <w:rsid w:val="004B72F4"/>
    <w:rsid w:val="004D533E"/>
    <w:rsid w:val="004D732E"/>
    <w:rsid w:val="004E2900"/>
    <w:rsid w:val="004E4C39"/>
    <w:rsid w:val="00502569"/>
    <w:rsid w:val="0050482B"/>
    <w:rsid w:val="00506383"/>
    <w:rsid w:val="0050657E"/>
    <w:rsid w:val="0051064B"/>
    <w:rsid w:val="0051745C"/>
    <w:rsid w:val="00523F02"/>
    <w:rsid w:val="005246D5"/>
    <w:rsid w:val="00534465"/>
    <w:rsid w:val="00551F14"/>
    <w:rsid w:val="00555283"/>
    <w:rsid w:val="005569E6"/>
    <w:rsid w:val="00563294"/>
    <w:rsid w:val="00566BF4"/>
    <w:rsid w:val="00571164"/>
    <w:rsid w:val="00572A1A"/>
    <w:rsid w:val="0057649D"/>
    <w:rsid w:val="00576C90"/>
    <w:rsid w:val="0059145E"/>
    <w:rsid w:val="005A083A"/>
    <w:rsid w:val="005B56C8"/>
    <w:rsid w:val="005C0569"/>
    <w:rsid w:val="005C1805"/>
    <w:rsid w:val="005D18AE"/>
    <w:rsid w:val="005D2583"/>
    <w:rsid w:val="005E63B3"/>
    <w:rsid w:val="005F0F35"/>
    <w:rsid w:val="005F17DD"/>
    <w:rsid w:val="005F27AD"/>
    <w:rsid w:val="0060527E"/>
    <w:rsid w:val="00605644"/>
    <w:rsid w:val="00610CEB"/>
    <w:rsid w:val="006305E8"/>
    <w:rsid w:val="00632D90"/>
    <w:rsid w:val="00635F6C"/>
    <w:rsid w:val="00636590"/>
    <w:rsid w:val="0064272A"/>
    <w:rsid w:val="0064302A"/>
    <w:rsid w:val="00646BB4"/>
    <w:rsid w:val="0064703C"/>
    <w:rsid w:val="00655059"/>
    <w:rsid w:val="00655AC6"/>
    <w:rsid w:val="00656E4A"/>
    <w:rsid w:val="00665003"/>
    <w:rsid w:val="006656B9"/>
    <w:rsid w:val="0067090D"/>
    <w:rsid w:val="0067159C"/>
    <w:rsid w:val="00684702"/>
    <w:rsid w:val="00686026"/>
    <w:rsid w:val="00691040"/>
    <w:rsid w:val="006D6478"/>
    <w:rsid w:val="006E0177"/>
    <w:rsid w:val="006F5640"/>
    <w:rsid w:val="00704DAF"/>
    <w:rsid w:val="007117F9"/>
    <w:rsid w:val="00716174"/>
    <w:rsid w:val="00723EB0"/>
    <w:rsid w:val="007243DE"/>
    <w:rsid w:val="00727FA1"/>
    <w:rsid w:val="00730D06"/>
    <w:rsid w:val="00731DB5"/>
    <w:rsid w:val="00751EF2"/>
    <w:rsid w:val="00752EA3"/>
    <w:rsid w:val="007539C5"/>
    <w:rsid w:val="00755522"/>
    <w:rsid w:val="007575B7"/>
    <w:rsid w:val="007606D4"/>
    <w:rsid w:val="00762A28"/>
    <w:rsid w:val="00762D7C"/>
    <w:rsid w:val="00766349"/>
    <w:rsid w:val="00775C05"/>
    <w:rsid w:val="00782E76"/>
    <w:rsid w:val="00786956"/>
    <w:rsid w:val="00792217"/>
    <w:rsid w:val="007950C8"/>
    <w:rsid w:val="007B54C8"/>
    <w:rsid w:val="007C0251"/>
    <w:rsid w:val="007C05ED"/>
    <w:rsid w:val="007E25B4"/>
    <w:rsid w:val="007F06B8"/>
    <w:rsid w:val="007F081D"/>
    <w:rsid w:val="007F3D8F"/>
    <w:rsid w:val="007F4CEA"/>
    <w:rsid w:val="00801AE6"/>
    <w:rsid w:val="00802E6A"/>
    <w:rsid w:val="00803AD1"/>
    <w:rsid w:val="00816B3E"/>
    <w:rsid w:val="00822651"/>
    <w:rsid w:val="00825A4F"/>
    <w:rsid w:val="00840997"/>
    <w:rsid w:val="0084099C"/>
    <w:rsid w:val="008447FA"/>
    <w:rsid w:val="00846C4C"/>
    <w:rsid w:val="008472AF"/>
    <w:rsid w:val="008563C4"/>
    <w:rsid w:val="00860E74"/>
    <w:rsid w:val="008631A4"/>
    <w:rsid w:val="00863F06"/>
    <w:rsid w:val="00874403"/>
    <w:rsid w:val="008858FF"/>
    <w:rsid w:val="00887832"/>
    <w:rsid w:val="008968BC"/>
    <w:rsid w:val="008A17B4"/>
    <w:rsid w:val="008A24EB"/>
    <w:rsid w:val="008B2AE8"/>
    <w:rsid w:val="008B4212"/>
    <w:rsid w:val="008B42E4"/>
    <w:rsid w:val="008C0CA7"/>
    <w:rsid w:val="008D4321"/>
    <w:rsid w:val="008D73A3"/>
    <w:rsid w:val="008E0CB9"/>
    <w:rsid w:val="008E2FF9"/>
    <w:rsid w:val="008E7E5E"/>
    <w:rsid w:val="008F583F"/>
    <w:rsid w:val="008F5AEF"/>
    <w:rsid w:val="008F5B0B"/>
    <w:rsid w:val="00910835"/>
    <w:rsid w:val="00916429"/>
    <w:rsid w:val="00921B50"/>
    <w:rsid w:val="009237E3"/>
    <w:rsid w:val="0093024B"/>
    <w:rsid w:val="00937EB3"/>
    <w:rsid w:val="00940AFD"/>
    <w:rsid w:val="009421E3"/>
    <w:rsid w:val="00944A08"/>
    <w:rsid w:val="00945044"/>
    <w:rsid w:val="0094625C"/>
    <w:rsid w:val="009523B6"/>
    <w:rsid w:val="0095451A"/>
    <w:rsid w:val="009565EA"/>
    <w:rsid w:val="00956A7D"/>
    <w:rsid w:val="00961EFF"/>
    <w:rsid w:val="00974CBB"/>
    <w:rsid w:val="00977887"/>
    <w:rsid w:val="00995D96"/>
    <w:rsid w:val="009B1573"/>
    <w:rsid w:val="009B35AA"/>
    <w:rsid w:val="009B38A8"/>
    <w:rsid w:val="009B4325"/>
    <w:rsid w:val="009C07AA"/>
    <w:rsid w:val="009C0BE8"/>
    <w:rsid w:val="009C62BA"/>
    <w:rsid w:val="009C6E7C"/>
    <w:rsid w:val="009C7168"/>
    <w:rsid w:val="009D199F"/>
    <w:rsid w:val="009D5E27"/>
    <w:rsid w:val="009F10F8"/>
    <w:rsid w:val="009F1235"/>
    <w:rsid w:val="009F1544"/>
    <w:rsid w:val="009F47CF"/>
    <w:rsid w:val="009F7E5D"/>
    <w:rsid w:val="00A038F5"/>
    <w:rsid w:val="00A053EC"/>
    <w:rsid w:val="00A06F1B"/>
    <w:rsid w:val="00A11092"/>
    <w:rsid w:val="00A11ACF"/>
    <w:rsid w:val="00A14636"/>
    <w:rsid w:val="00A2521B"/>
    <w:rsid w:val="00A26AD1"/>
    <w:rsid w:val="00A276D0"/>
    <w:rsid w:val="00A31699"/>
    <w:rsid w:val="00A331C7"/>
    <w:rsid w:val="00A339AF"/>
    <w:rsid w:val="00A43326"/>
    <w:rsid w:val="00A446F6"/>
    <w:rsid w:val="00A664AC"/>
    <w:rsid w:val="00A668ED"/>
    <w:rsid w:val="00A708D5"/>
    <w:rsid w:val="00A814E5"/>
    <w:rsid w:val="00A82EE2"/>
    <w:rsid w:val="00A861A8"/>
    <w:rsid w:val="00A90072"/>
    <w:rsid w:val="00A92557"/>
    <w:rsid w:val="00A9697F"/>
    <w:rsid w:val="00AA15B2"/>
    <w:rsid w:val="00AB09C9"/>
    <w:rsid w:val="00AB0BCB"/>
    <w:rsid w:val="00AC2B3D"/>
    <w:rsid w:val="00AD0744"/>
    <w:rsid w:val="00AD6464"/>
    <w:rsid w:val="00AE4E7F"/>
    <w:rsid w:val="00AF0E8D"/>
    <w:rsid w:val="00AF5861"/>
    <w:rsid w:val="00AF6159"/>
    <w:rsid w:val="00B00072"/>
    <w:rsid w:val="00B010A5"/>
    <w:rsid w:val="00B0668B"/>
    <w:rsid w:val="00B06B4E"/>
    <w:rsid w:val="00B1535B"/>
    <w:rsid w:val="00B237DB"/>
    <w:rsid w:val="00B2795E"/>
    <w:rsid w:val="00B4303F"/>
    <w:rsid w:val="00B541CF"/>
    <w:rsid w:val="00B62D2C"/>
    <w:rsid w:val="00B64243"/>
    <w:rsid w:val="00B735C8"/>
    <w:rsid w:val="00B904ED"/>
    <w:rsid w:val="00B94659"/>
    <w:rsid w:val="00BA1008"/>
    <w:rsid w:val="00BA120E"/>
    <w:rsid w:val="00BB5118"/>
    <w:rsid w:val="00BB5406"/>
    <w:rsid w:val="00BC1E56"/>
    <w:rsid w:val="00BC621F"/>
    <w:rsid w:val="00BD0750"/>
    <w:rsid w:val="00BD1468"/>
    <w:rsid w:val="00BD3A1C"/>
    <w:rsid w:val="00BD626E"/>
    <w:rsid w:val="00BE4165"/>
    <w:rsid w:val="00BE7621"/>
    <w:rsid w:val="00BF0BCA"/>
    <w:rsid w:val="00BF4107"/>
    <w:rsid w:val="00BF55DD"/>
    <w:rsid w:val="00C0464C"/>
    <w:rsid w:val="00C074CE"/>
    <w:rsid w:val="00C14F71"/>
    <w:rsid w:val="00C21362"/>
    <w:rsid w:val="00C2223C"/>
    <w:rsid w:val="00C251EB"/>
    <w:rsid w:val="00C3081A"/>
    <w:rsid w:val="00C3105B"/>
    <w:rsid w:val="00C33134"/>
    <w:rsid w:val="00C334E1"/>
    <w:rsid w:val="00C35B72"/>
    <w:rsid w:val="00C375BA"/>
    <w:rsid w:val="00C44232"/>
    <w:rsid w:val="00C47782"/>
    <w:rsid w:val="00C51488"/>
    <w:rsid w:val="00C52536"/>
    <w:rsid w:val="00C546CE"/>
    <w:rsid w:val="00C54CC4"/>
    <w:rsid w:val="00C61A7C"/>
    <w:rsid w:val="00C65E1D"/>
    <w:rsid w:val="00C6696A"/>
    <w:rsid w:val="00C67A0B"/>
    <w:rsid w:val="00C822A7"/>
    <w:rsid w:val="00C82B9C"/>
    <w:rsid w:val="00C8623B"/>
    <w:rsid w:val="00C92630"/>
    <w:rsid w:val="00C93095"/>
    <w:rsid w:val="00C9328C"/>
    <w:rsid w:val="00C959BE"/>
    <w:rsid w:val="00C978D5"/>
    <w:rsid w:val="00CA5EA3"/>
    <w:rsid w:val="00CB1FEA"/>
    <w:rsid w:val="00CB352C"/>
    <w:rsid w:val="00CB37F7"/>
    <w:rsid w:val="00CC6A5C"/>
    <w:rsid w:val="00CE0520"/>
    <w:rsid w:val="00CE2ABD"/>
    <w:rsid w:val="00CE4667"/>
    <w:rsid w:val="00CF090E"/>
    <w:rsid w:val="00CF17B3"/>
    <w:rsid w:val="00CF4869"/>
    <w:rsid w:val="00CF4FF7"/>
    <w:rsid w:val="00D03E76"/>
    <w:rsid w:val="00D120EA"/>
    <w:rsid w:val="00D20722"/>
    <w:rsid w:val="00D232BB"/>
    <w:rsid w:val="00D263E2"/>
    <w:rsid w:val="00D264E8"/>
    <w:rsid w:val="00D32453"/>
    <w:rsid w:val="00D34EA2"/>
    <w:rsid w:val="00D377BE"/>
    <w:rsid w:val="00D41081"/>
    <w:rsid w:val="00D439D3"/>
    <w:rsid w:val="00D44DAB"/>
    <w:rsid w:val="00D47F31"/>
    <w:rsid w:val="00D56C86"/>
    <w:rsid w:val="00D6160B"/>
    <w:rsid w:val="00D618D5"/>
    <w:rsid w:val="00D62E6F"/>
    <w:rsid w:val="00D6780B"/>
    <w:rsid w:val="00D71E92"/>
    <w:rsid w:val="00D80FBD"/>
    <w:rsid w:val="00D869FC"/>
    <w:rsid w:val="00D91433"/>
    <w:rsid w:val="00D91A11"/>
    <w:rsid w:val="00D96B85"/>
    <w:rsid w:val="00DB225C"/>
    <w:rsid w:val="00DB6683"/>
    <w:rsid w:val="00DB68F5"/>
    <w:rsid w:val="00DB6DC8"/>
    <w:rsid w:val="00DB72E6"/>
    <w:rsid w:val="00DC06BB"/>
    <w:rsid w:val="00DC1A9B"/>
    <w:rsid w:val="00DC44B3"/>
    <w:rsid w:val="00DC6A19"/>
    <w:rsid w:val="00DD312C"/>
    <w:rsid w:val="00DD38B5"/>
    <w:rsid w:val="00DD4E42"/>
    <w:rsid w:val="00DD5040"/>
    <w:rsid w:val="00DE1924"/>
    <w:rsid w:val="00E01B13"/>
    <w:rsid w:val="00E05E6D"/>
    <w:rsid w:val="00E05EFB"/>
    <w:rsid w:val="00E063EF"/>
    <w:rsid w:val="00E07295"/>
    <w:rsid w:val="00E07734"/>
    <w:rsid w:val="00E13013"/>
    <w:rsid w:val="00E141EE"/>
    <w:rsid w:val="00E16633"/>
    <w:rsid w:val="00E24C6C"/>
    <w:rsid w:val="00E30017"/>
    <w:rsid w:val="00E31EE9"/>
    <w:rsid w:val="00E3371C"/>
    <w:rsid w:val="00E45501"/>
    <w:rsid w:val="00E46D2F"/>
    <w:rsid w:val="00E52ED6"/>
    <w:rsid w:val="00E53365"/>
    <w:rsid w:val="00E61355"/>
    <w:rsid w:val="00E62145"/>
    <w:rsid w:val="00E65255"/>
    <w:rsid w:val="00E66ADB"/>
    <w:rsid w:val="00E673F8"/>
    <w:rsid w:val="00E72729"/>
    <w:rsid w:val="00E73FA3"/>
    <w:rsid w:val="00E75894"/>
    <w:rsid w:val="00E80840"/>
    <w:rsid w:val="00E80AF5"/>
    <w:rsid w:val="00E82718"/>
    <w:rsid w:val="00E94D85"/>
    <w:rsid w:val="00E9658F"/>
    <w:rsid w:val="00EB1F43"/>
    <w:rsid w:val="00EC11D8"/>
    <w:rsid w:val="00ED0CA7"/>
    <w:rsid w:val="00ED1D80"/>
    <w:rsid w:val="00ED31D4"/>
    <w:rsid w:val="00ED5540"/>
    <w:rsid w:val="00EE3687"/>
    <w:rsid w:val="00EE5A5F"/>
    <w:rsid w:val="00EF080E"/>
    <w:rsid w:val="00EF0928"/>
    <w:rsid w:val="00EF1BE3"/>
    <w:rsid w:val="00EF3854"/>
    <w:rsid w:val="00EF3E61"/>
    <w:rsid w:val="00EF5863"/>
    <w:rsid w:val="00F103DB"/>
    <w:rsid w:val="00F2092C"/>
    <w:rsid w:val="00F23FB5"/>
    <w:rsid w:val="00F25AD1"/>
    <w:rsid w:val="00F30570"/>
    <w:rsid w:val="00F33092"/>
    <w:rsid w:val="00F3692C"/>
    <w:rsid w:val="00F4036D"/>
    <w:rsid w:val="00F405C3"/>
    <w:rsid w:val="00F56156"/>
    <w:rsid w:val="00F567BC"/>
    <w:rsid w:val="00F6012B"/>
    <w:rsid w:val="00F63C9F"/>
    <w:rsid w:val="00F64856"/>
    <w:rsid w:val="00F65DEB"/>
    <w:rsid w:val="00F67833"/>
    <w:rsid w:val="00F70D0C"/>
    <w:rsid w:val="00F74114"/>
    <w:rsid w:val="00F777E8"/>
    <w:rsid w:val="00F84213"/>
    <w:rsid w:val="00F9442E"/>
    <w:rsid w:val="00FB56F5"/>
    <w:rsid w:val="00FC1A18"/>
    <w:rsid w:val="00FC67F6"/>
    <w:rsid w:val="00FE23AA"/>
    <w:rsid w:val="00FE605E"/>
    <w:rsid w:val="00FE6DD7"/>
    <w:rsid w:val="00FE7593"/>
    <w:rsid w:val="00FF058B"/>
    <w:rsid w:val="00FF203B"/>
    <w:rsid w:val="00FF61AD"/>
    <w:rsid w:val="080F08D8"/>
    <w:rsid w:val="0ADC1CC1"/>
    <w:rsid w:val="0BE409CF"/>
    <w:rsid w:val="0E2A646C"/>
    <w:rsid w:val="0E8F3420"/>
    <w:rsid w:val="1233225D"/>
    <w:rsid w:val="13873F19"/>
    <w:rsid w:val="143B01BD"/>
    <w:rsid w:val="14B23684"/>
    <w:rsid w:val="18BC6EE4"/>
    <w:rsid w:val="1D2D73E3"/>
    <w:rsid w:val="1E116758"/>
    <w:rsid w:val="1EF93971"/>
    <w:rsid w:val="21441798"/>
    <w:rsid w:val="244C7334"/>
    <w:rsid w:val="25393668"/>
    <w:rsid w:val="2BF72A32"/>
    <w:rsid w:val="2EDE7BE6"/>
    <w:rsid w:val="33DB598F"/>
    <w:rsid w:val="388E3389"/>
    <w:rsid w:val="39D34C6F"/>
    <w:rsid w:val="42746DBE"/>
    <w:rsid w:val="448C6DE6"/>
    <w:rsid w:val="46157012"/>
    <w:rsid w:val="47E904B8"/>
    <w:rsid w:val="48931837"/>
    <w:rsid w:val="4EC17274"/>
    <w:rsid w:val="506D39D3"/>
    <w:rsid w:val="50AD0E2D"/>
    <w:rsid w:val="50F42B21"/>
    <w:rsid w:val="53D7199D"/>
    <w:rsid w:val="56931FD7"/>
    <w:rsid w:val="59532FEC"/>
    <w:rsid w:val="5B36009B"/>
    <w:rsid w:val="5B4A2712"/>
    <w:rsid w:val="5B4E6933"/>
    <w:rsid w:val="5EEC2A63"/>
    <w:rsid w:val="60035A3A"/>
    <w:rsid w:val="607355F5"/>
    <w:rsid w:val="636537E6"/>
    <w:rsid w:val="641E14DF"/>
    <w:rsid w:val="65272FE0"/>
    <w:rsid w:val="66CF7B90"/>
    <w:rsid w:val="68344986"/>
    <w:rsid w:val="6A46275E"/>
    <w:rsid w:val="6A675020"/>
    <w:rsid w:val="6CEB1AD4"/>
    <w:rsid w:val="6DF60BA3"/>
    <w:rsid w:val="6F190FFD"/>
    <w:rsid w:val="74386A39"/>
    <w:rsid w:val="765A1A61"/>
    <w:rsid w:val="77DC4DFE"/>
    <w:rsid w:val="7A101552"/>
    <w:rsid w:val="7A753B0B"/>
    <w:rsid w:val="7CE24AA9"/>
    <w:rsid w:val="7FBC71B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39" w:semiHidden="0" w:name="toc 4"/>
    <w:lsdException w:unhideWhenUsed="0" w:uiPriority="39"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unhideWhenUsed="0" w:uiPriority="0" w:semiHidden="0" w:name="Strong"/>
    <w:lsdException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jc w:val="both"/>
    </w:pPr>
    <w:rPr>
      <w:rFonts w:ascii="Times New Roman" w:hAnsi="Times New Roman" w:eastAsia="仿宋" w:cs="Times New Roman"/>
      <w:kern w:val="2"/>
      <w:sz w:val="32"/>
      <w:szCs w:val="24"/>
      <w:lang w:val="en-US" w:eastAsia="zh-CN" w:bidi="ar-SA"/>
    </w:rPr>
  </w:style>
  <w:style w:type="paragraph" w:styleId="4">
    <w:name w:val="heading 1"/>
    <w:basedOn w:val="1"/>
    <w:next w:val="1"/>
    <w:link w:val="46"/>
    <w:qFormat/>
    <w:uiPriority w:val="0"/>
    <w:pPr>
      <w:numPr>
        <w:ilvl w:val="0"/>
        <w:numId w:val="1"/>
      </w:numPr>
      <w:spacing w:before="120" w:after="120"/>
      <w:ind w:left="0" w:firstLine="800" w:firstLineChars="200"/>
      <w:jc w:val="both"/>
      <w:outlineLvl w:val="0"/>
    </w:pPr>
    <w:rPr>
      <w:rFonts w:ascii="Times New Roman" w:hAnsi="Times New Roman" w:eastAsia="黑体" w:cs="Arial"/>
      <w:b/>
      <w:color w:val="000000" w:themeColor="text1"/>
      <w:kern w:val="44"/>
      <w:sz w:val="32"/>
      <w:szCs w:val="44"/>
      <w14:textFill>
        <w14:solidFill>
          <w14:schemeClr w14:val="tx1"/>
        </w14:solidFill>
      </w14:textFill>
    </w:rPr>
  </w:style>
  <w:style w:type="paragraph" w:styleId="5">
    <w:name w:val="heading 2"/>
    <w:basedOn w:val="1"/>
    <w:next w:val="1"/>
    <w:link w:val="27"/>
    <w:qFormat/>
    <w:uiPriority w:val="0"/>
    <w:pPr>
      <w:numPr>
        <w:ilvl w:val="1"/>
        <w:numId w:val="1"/>
      </w:numPr>
      <w:spacing w:before="120" w:after="120"/>
      <w:ind w:left="6" w:firstLine="800" w:firstLineChars="200"/>
      <w:jc w:val="left"/>
      <w:outlineLvl w:val="1"/>
    </w:pPr>
    <w:rPr>
      <w:rFonts w:ascii="Times New Roman" w:hAnsi="Times New Roman" w:eastAsia="楷体_GB2312"/>
      <w:b/>
      <w:color w:val="000000" w:themeColor="text1"/>
      <w:sz w:val="32"/>
      <w:szCs w:val="32"/>
      <w:lang w:val="zh-CN"/>
      <w14:textFill>
        <w14:solidFill>
          <w14:schemeClr w14:val="tx1"/>
        </w14:solidFill>
      </w14:textFill>
    </w:rPr>
  </w:style>
  <w:style w:type="paragraph" w:styleId="6">
    <w:name w:val="heading 3"/>
    <w:basedOn w:val="1"/>
    <w:next w:val="1"/>
    <w:link w:val="28"/>
    <w:qFormat/>
    <w:uiPriority w:val="0"/>
    <w:pPr>
      <w:numPr>
        <w:ilvl w:val="2"/>
        <w:numId w:val="1"/>
      </w:numPr>
      <w:spacing w:before="120" w:after="120"/>
      <w:ind w:left="0" w:firstLine="800" w:firstLineChars="200"/>
      <w:jc w:val="left"/>
      <w:outlineLvl w:val="2"/>
    </w:pPr>
    <w:rPr>
      <w:rFonts w:ascii="Times New Roman" w:hAnsi="Times New Roman"/>
      <w:b/>
      <w:color w:val="000000" w:themeColor="text1"/>
      <w:szCs w:val="32"/>
      <w:lang w:val="zh-CN"/>
      <w14:textFill>
        <w14:solidFill>
          <w14:schemeClr w14:val="tx1"/>
        </w14:solidFill>
      </w14:textFill>
    </w:rPr>
  </w:style>
  <w:style w:type="paragraph" w:styleId="7">
    <w:name w:val="heading 4"/>
    <w:basedOn w:val="1"/>
    <w:next w:val="1"/>
    <w:link w:val="29"/>
    <w:qFormat/>
    <w:uiPriority w:val="0"/>
    <w:pPr>
      <w:numPr>
        <w:ilvl w:val="3"/>
        <w:numId w:val="1"/>
      </w:numPr>
      <w:ind w:left="864" w:hanging="864" w:firstLineChars="0"/>
      <w:jc w:val="left"/>
      <w:outlineLvl w:val="3"/>
    </w:pPr>
    <w:rPr>
      <w:rFonts w:eastAsia="黑体"/>
      <w:b/>
      <w:color w:val="0000FF"/>
      <w:szCs w:val="28"/>
      <w:lang w:val="zh-CN"/>
    </w:rPr>
  </w:style>
  <w:style w:type="paragraph" w:styleId="8">
    <w:name w:val="heading 5"/>
    <w:basedOn w:val="1"/>
    <w:next w:val="1"/>
    <w:qFormat/>
    <w:uiPriority w:val="0"/>
    <w:pPr>
      <w:numPr>
        <w:ilvl w:val="4"/>
        <w:numId w:val="1"/>
      </w:numPr>
      <w:ind w:left="1008" w:hanging="1008" w:firstLineChars="0"/>
      <w:jc w:val="left"/>
      <w:outlineLvl w:val="4"/>
    </w:pPr>
    <w:rPr>
      <w:rFonts w:cs="Arial"/>
      <w:b/>
      <w:color w:val="0000FF"/>
      <w:szCs w:val="28"/>
    </w:rPr>
  </w:style>
  <w:style w:type="paragraph" w:styleId="9">
    <w:name w:val="heading 6"/>
    <w:basedOn w:val="10"/>
    <w:next w:val="1"/>
    <w:link w:val="31"/>
    <w:qFormat/>
    <w:uiPriority w:val="0"/>
    <w:pPr>
      <w:numPr>
        <w:ilvl w:val="5"/>
        <w:numId w:val="1"/>
      </w:numPr>
      <w:spacing w:before="0" w:after="0"/>
      <w:ind w:left="1151" w:hanging="1151" w:firstLineChars="0"/>
      <w:jc w:val="left"/>
      <w:outlineLvl w:val="5"/>
    </w:pPr>
    <w:rPr>
      <w:rFonts w:ascii="Times New Roman" w:hAnsi="Times New Roman"/>
      <w:bCs w:val="0"/>
      <w:color w:val="0000FF"/>
      <w:sz w:val="24"/>
      <w:lang w:val="zh-CN" w:eastAsia="zh-CN"/>
    </w:rPr>
  </w:style>
  <w:style w:type="paragraph" w:styleId="11">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firstLineChars="0"/>
      <w:outlineLvl w:val="6"/>
    </w:pPr>
    <w:rPr>
      <w:b/>
      <w:sz w:val="24"/>
    </w:rPr>
  </w:style>
  <w:style w:type="paragraph" w:styleId="12">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firstLineChars="0"/>
      <w:outlineLvl w:val="7"/>
    </w:pPr>
    <w:rPr>
      <w:rFonts w:ascii="Arial" w:hAnsi="Arial" w:eastAsia="黑体"/>
      <w:sz w:val="24"/>
    </w:rPr>
  </w:style>
  <w:style w:type="paragraph" w:styleId="13">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firstLineChars="0"/>
      <w:outlineLvl w:val="8"/>
    </w:pPr>
    <w:rPr>
      <w:rFonts w:ascii="Arial" w:hAnsi="Arial" w:eastAsia="黑体"/>
      <w:sz w:val="21"/>
    </w:rPr>
  </w:style>
  <w:style w:type="character" w:default="1" w:styleId="24">
    <w:name w:val="Default Paragraph Font"/>
    <w:unhideWhenUsed/>
    <w:qFormat/>
    <w:uiPriority w:val="1"/>
  </w:style>
  <w:style w:type="table" w:default="1" w:styleId="22">
    <w:name w:val="Normal Table"/>
    <w:unhideWhenUsed/>
    <w:qFormat/>
    <w:uiPriority w:val="99"/>
    <w:tblPr>
      <w:tblCellMar>
        <w:top w:w="0" w:type="dxa"/>
        <w:left w:w="108" w:type="dxa"/>
        <w:bottom w:w="0" w:type="dxa"/>
        <w:right w:w="108" w:type="dxa"/>
      </w:tblCellMar>
    </w:tblPr>
  </w:style>
  <w:style w:type="paragraph" w:styleId="2">
    <w:name w:val="Body Text"/>
    <w:basedOn w:val="1"/>
    <w:next w:val="3"/>
    <w:qFormat/>
    <w:uiPriority w:val="1"/>
    <w:rPr>
      <w:rFonts w:ascii="仿宋_GB2312" w:hAnsi="仿宋_GB2312" w:eastAsia="仿宋_GB2312" w:cs="仿宋_GB2312"/>
      <w:sz w:val="32"/>
      <w:szCs w:val="32"/>
      <w:lang w:val="zh-CN" w:bidi="zh-CN"/>
    </w:rPr>
  </w:style>
  <w:style w:type="paragraph" w:customStyle="1" w:styleId="3">
    <w:name w:val="toc 11"/>
    <w:next w:val="1"/>
    <w:qFormat/>
    <w:uiPriority w:val="0"/>
    <w:pPr>
      <w:wordWrap w:val="0"/>
      <w:jc w:val="both"/>
    </w:pPr>
    <w:rPr>
      <w:rFonts w:ascii="Times New Roman" w:hAnsi="Times New Roman" w:eastAsia="宋体" w:cs="Times New Roman"/>
      <w:sz w:val="21"/>
      <w:szCs w:val="22"/>
      <w:lang w:val="en-US" w:eastAsia="zh-CN" w:bidi="ar-SA"/>
    </w:rPr>
  </w:style>
  <w:style w:type="paragraph" w:styleId="10">
    <w:name w:val="Title"/>
    <w:basedOn w:val="1"/>
    <w:next w:val="1"/>
    <w:link w:val="30"/>
    <w:qFormat/>
    <w:uiPriority w:val="0"/>
    <w:pPr>
      <w:spacing w:before="240" w:after="60"/>
      <w:jc w:val="center"/>
      <w:outlineLvl w:val="0"/>
    </w:pPr>
    <w:rPr>
      <w:rFonts w:ascii="Cambria" w:hAnsi="Cambria"/>
      <w:b/>
      <w:bCs/>
      <w:sz w:val="32"/>
      <w:szCs w:val="32"/>
    </w:rPr>
  </w:style>
  <w:style w:type="paragraph" w:styleId="14">
    <w:name w:val="Document Map"/>
    <w:basedOn w:val="1"/>
    <w:semiHidden/>
    <w:qFormat/>
    <w:uiPriority w:val="0"/>
    <w:pPr>
      <w:shd w:val="clear" w:color="auto" w:fill="000080"/>
    </w:pPr>
  </w:style>
  <w:style w:type="paragraph" w:styleId="15">
    <w:name w:val="annotation text"/>
    <w:basedOn w:val="1"/>
    <w:qFormat/>
    <w:uiPriority w:val="0"/>
    <w:pPr>
      <w:jc w:val="left"/>
    </w:pPr>
  </w:style>
  <w:style w:type="paragraph" w:styleId="16">
    <w:name w:val="toc 3"/>
    <w:basedOn w:val="1"/>
    <w:next w:val="1"/>
    <w:qFormat/>
    <w:uiPriority w:val="39"/>
    <w:pPr>
      <w:ind w:left="840" w:leftChars="400"/>
    </w:pPr>
  </w:style>
  <w:style w:type="paragraph" w:styleId="17">
    <w:name w:val="Balloon Text"/>
    <w:basedOn w:val="1"/>
    <w:link w:val="32"/>
    <w:qFormat/>
    <w:uiPriority w:val="0"/>
    <w:pPr>
      <w:spacing w:line="240" w:lineRule="auto"/>
    </w:pPr>
    <w:rPr>
      <w:sz w:val="18"/>
      <w:szCs w:val="18"/>
    </w:rPr>
  </w:style>
  <w:style w:type="paragraph" w:styleId="18">
    <w:name w:val="footer"/>
    <w:basedOn w:val="1"/>
    <w:link w:val="33"/>
    <w:unhideWhenUsed/>
    <w:qFormat/>
    <w:uiPriority w:val="99"/>
    <w:pPr>
      <w:widowControl/>
      <w:tabs>
        <w:tab w:val="center" w:pos="4680"/>
        <w:tab w:val="right" w:pos="9360"/>
      </w:tabs>
      <w:spacing w:line="240" w:lineRule="auto"/>
      <w:ind w:firstLine="0" w:firstLineChars="0"/>
      <w:jc w:val="left"/>
    </w:pPr>
    <w:rPr>
      <w:rFonts w:ascii="Calibri" w:hAnsi="Calibri" w:eastAsia="Calibri"/>
      <w:kern w:val="0"/>
      <w:sz w:val="21"/>
      <w:szCs w:val="21"/>
    </w:rPr>
  </w:style>
  <w:style w:type="paragraph" w:styleId="19">
    <w:name w:val="header"/>
    <w:basedOn w:val="1"/>
    <w:qFormat/>
    <w:uiPriority w:val="0"/>
    <w:pPr>
      <w:pBdr>
        <w:bottom w:val="single" w:color="auto" w:sz="6" w:space="1"/>
      </w:pBdr>
      <w:tabs>
        <w:tab w:val="center" w:pos="4153"/>
        <w:tab w:val="right" w:pos="8306"/>
      </w:tabs>
      <w:spacing w:line="240" w:lineRule="auto"/>
      <w:jc w:val="center"/>
    </w:pPr>
    <w:rPr>
      <w:sz w:val="18"/>
      <w:szCs w:val="18"/>
    </w:rPr>
  </w:style>
  <w:style w:type="paragraph" w:styleId="20">
    <w:name w:val="toc 1"/>
    <w:basedOn w:val="1"/>
    <w:next w:val="1"/>
    <w:qFormat/>
    <w:uiPriority w:val="39"/>
  </w:style>
  <w:style w:type="paragraph" w:styleId="21">
    <w:name w:val="toc 2"/>
    <w:basedOn w:val="1"/>
    <w:next w:val="1"/>
    <w:qFormat/>
    <w:uiPriority w:val="39"/>
    <w:pPr>
      <w:ind w:left="420" w:leftChars="200"/>
    </w:pPr>
  </w:style>
  <w:style w:type="table" w:styleId="23">
    <w:name w:val="Table Grid"/>
    <w:basedOn w:val="22"/>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5">
    <w:name w:val="page number"/>
    <w:qFormat/>
    <w:uiPriority w:val="0"/>
    <w:rPr>
      <w:rFonts w:ascii="Times New Roman" w:hAnsi="Times New Roman" w:eastAsia="宋体"/>
      <w:color w:val="auto"/>
      <w:sz w:val="21"/>
    </w:rPr>
  </w:style>
  <w:style w:type="character" w:styleId="26">
    <w:name w:val="Hyperlink"/>
    <w:unhideWhenUsed/>
    <w:qFormat/>
    <w:uiPriority w:val="99"/>
    <w:rPr>
      <w:color w:val="0000FF"/>
      <w:u w:val="single"/>
    </w:rPr>
  </w:style>
  <w:style w:type="character" w:customStyle="1" w:styleId="27">
    <w:name w:val="标题 2 字符"/>
    <w:link w:val="5"/>
    <w:qFormat/>
    <w:uiPriority w:val="0"/>
    <w:rPr>
      <w:rFonts w:ascii="Times New Roman" w:hAnsi="Times New Roman" w:eastAsia="楷体_GB2312"/>
      <w:b/>
      <w:color w:val="000000" w:themeColor="text1"/>
      <w:kern w:val="2"/>
      <w:sz w:val="32"/>
      <w:szCs w:val="32"/>
      <w:lang w:val="zh-CN" w:eastAsia="zh-CN"/>
      <w14:textFill>
        <w14:solidFill>
          <w14:schemeClr w14:val="tx1"/>
        </w14:solidFill>
      </w14:textFill>
    </w:rPr>
  </w:style>
  <w:style w:type="character" w:customStyle="1" w:styleId="28">
    <w:name w:val="标题 3 字符"/>
    <w:link w:val="6"/>
    <w:qFormat/>
    <w:uiPriority w:val="0"/>
    <w:rPr>
      <w:rFonts w:ascii="Times New Roman" w:hAnsi="Times New Roman" w:eastAsia="仿宋_GB2312"/>
      <w:b/>
      <w:color w:val="000000" w:themeColor="text1"/>
      <w:kern w:val="2"/>
      <w:sz w:val="32"/>
      <w:szCs w:val="32"/>
      <w:lang w:val="zh-CN" w:eastAsia="zh-CN"/>
      <w14:textFill>
        <w14:solidFill>
          <w14:schemeClr w14:val="tx1"/>
        </w14:solidFill>
      </w14:textFill>
    </w:rPr>
  </w:style>
  <w:style w:type="character" w:customStyle="1" w:styleId="29">
    <w:name w:val="标题 4 字符"/>
    <w:link w:val="7"/>
    <w:qFormat/>
    <w:uiPriority w:val="0"/>
    <w:rPr>
      <w:rFonts w:eastAsia="黑体"/>
      <w:b/>
      <w:color w:val="0000FF"/>
      <w:kern w:val="2"/>
      <w:sz w:val="24"/>
      <w:szCs w:val="28"/>
      <w:lang w:val="zh-CN" w:eastAsia="zh-CN"/>
    </w:rPr>
  </w:style>
  <w:style w:type="character" w:customStyle="1" w:styleId="30">
    <w:name w:val="标题 字符"/>
    <w:link w:val="10"/>
    <w:qFormat/>
    <w:uiPriority w:val="0"/>
    <w:rPr>
      <w:rFonts w:ascii="Cambria" w:hAnsi="Cambria" w:cs="Times New Roman"/>
      <w:b/>
      <w:bCs/>
      <w:kern w:val="2"/>
      <w:sz w:val="32"/>
      <w:szCs w:val="32"/>
    </w:rPr>
  </w:style>
  <w:style w:type="character" w:customStyle="1" w:styleId="31">
    <w:name w:val="标题 6 字符"/>
    <w:link w:val="9"/>
    <w:qFormat/>
    <w:uiPriority w:val="0"/>
    <w:rPr>
      <w:b/>
      <w:color w:val="0000FF"/>
      <w:kern w:val="2"/>
      <w:sz w:val="24"/>
      <w:szCs w:val="32"/>
      <w:lang w:val="zh-CN" w:eastAsia="zh-CN"/>
    </w:rPr>
  </w:style>
  <w:style w:type="character" w:customStyle="1" w:styleId="32">
    <w:name w:val="批注框文本 字符"/>
    <w:link w:val="17"/>
    <w:qFormat/>
    <w:uiPriority w:val="0"/>
    <w:rPr>
      <w:kern w:val="2"/>
      <w:sz w:val="18"/>
      <w:szCs w:val="18"/>
    </w:rPr>
  </w:style>
  <w:style w:type="character" w:customStyle="1" w:styleId="33">
    <w:name w:val="页脚 字符"/>
    <w:link w:val="18"/>
    <w:qFormat/>
    <w:uiPriority w:val="99"/>
    <w:rPr>
      <w:rFonts w:ascii="Calibri" w:hAnsi="Calibri" w:eastAsia="Calibri"/>
      <w:sz w:val="21"/>
      <w:szCs w:val="21"/>
    </w:rPr>
  </w:style>
  <w:style w:type="paragraph" w:customStyle="1" w:styleId="34">
    <w:name w:val="暗标+正文"/>
    <w:basedOn w:val="1"/>
    <w:semiHidden/>
    <w:qFormat/>
    <w:uiPriority w:val="0"/>
    <w:pPr>
      <w:overflowPunct w:val="0"/>
      <w:ind w:firstLine="480"/>
      <w:jc w:val="center"/>
    </w:pPr>
    <w:rPr>
      <w:rFonts w:eastAsia="仿宋_GB2312"/>
    </w:rPr>
  </w:style>
  <w:style w:type="paragraph" w:customStyle="1" w:styleId="35">
    <w:name w:val="样式 标题 6- + 首行缩进:  1 字符"/>
    <w:basedOn w:val="36"/>
    <w:qFormat/>
    <w:uiPriority w:val="0"/>
    <w:pPr>
      <w:ind w:firstLine="0" w:firstLineChars="0"/>
    </w:pPr>
    <w:rPr>
      <w:rFonts w:cs="宋体"/>
      <w:bCs/>
      <w:szCs w:val="20"/>
    </w:rPr>
  </w:style>
  <w:style w:type="paragraph" w:customStyle="1" w:styleId="36">
    <w:name w:val="标题 6-"/>
    <w:basedOn w:val="8"/>
    <w:next w:val="1"/>
    <w:qFormat/>
    <w:uiPriority w:val="0"/>
    <w:pPr>
      <w:ind w:firstLine="100" w:firstLineChars="100"/>
      <w:outlineLvl w:val="5"/>
    </w:pPr>
  </w:style>
  <w:style w:type="paragraph" w:customStyle="1" w:styleId="37">
    <w:name w:val="图表标题"/>
    <w:basedOn w:val="1"/>
    <w:next w:val="1"/>
    <w:link w:val="38"/>
    <w:qFormat/>
    <w:uiPriority w:val="0"/>
    <w:pPr>
      <w:ind w:firstLine="0" w:firstLineChars="0"/>
      <w:jc w:val="center"/>
    </w:pPr>
    <w:rPr>
      <w:b/>
      <w:szCs w:val="20"/>
      <w:lang w:val="zh-CN" w:eastAsia="zh-CN"/>
    </w:rPr>
  </w:style>
  <w:style w:type="character" w:customStyle="1" w:styleId="38">
    <w:name w:val="图表标题 Char"/>
    <w:link w:val="37"/>
    <w:qFormat/>
    <w:uiPriority w:val="0"/>
    <w:rPr>
      <w:b/>
      <w:kern w:val="2"/>
      <w:sz w:val="24"/>
      <w:lang w:val="zh-CN" w:eastAsia="zh-CN"/>
    </w:rPr>
  </w:style>
  <w:style w:type="paragraph" w:customStyle="1" w:styleId="39">
    <w:name w:val="表格标题 行列"/>
    <w:basedOn w:val="1"/>
    <w:qFormat/>
    <w:uiPriority w:val="0"/>
    <w:pPr>
      <w:ind w:firstLine="0" w:firstLineChars="0"/>
      <w:jc w:val="center"/>
    </w:pPr>
    <w:rPr>
      <w:rFonts w:ascii="黑体" w:hAnsi="宋体" w:eastAsia="黑体" w:cs="宋体"/>
      <w:szCs w:val="20"/>
    </w:rPr>
  </w:style>
  <w:style w:type="paragraph" w:customStyle="1" w:styleId="40">
    <w:name w:val="图标题"/>
    <w:basedOn w:val="37"/>
    <w:qFormat/>
    <w:uiPriority w:val="0"/>
  </w:style>
  <w:style w:type="paragraph" w:customStyle="1" w:styleId="41">
    <w:name w:val="表内中"/>
    <w:qFormat/>
    <w:uiPriority w:val="0"/>
    <w:pPr>
      <w:spacing w:line="240" w:lineRule="auto"/>
      <w:ind w:firstLine="0" w:firstLineChars="0"/>
      <w:jc w:val="center"/>
    </w:pPr>
    <w:rPr>
      <w:rFonts w:ascii="Times New Roman" w:hAnsi="Times New Roman" w:eastAsia="宋体" w:cs="Times New Roman"/>
      <w:sz w:val="21"/>
    </w:rPr>
  </w:style>
  <w:style w:type="paragraph" w:customStyle="1" w:styleId="42">
    <w:name w:val="表内左"/>
    <w:basedOn w:val="41"/>
    <w:qFormat/>
    <w:uiPriority w:val="0"/>
    <w:pPr>
      <w:ind w:firstLine="0" w:firstLineChars="0"/>
      <w:jc w:val="both"/>
    </w:pPr>
  </w:style>
  <w:style w:type="paragraph" w:customStyle="1" w:styleId="43">
    <w:name w:val="表头"/>
    <w:basedOn w:val="42"/>
    <w:qFormat/>
    <w:uiPriority w:val="0"/>
    <w:pPr>
      <w:ind w:firstLine="0" w:firstLineChars="0"/>
      <w:jc w:val="center"/>
    </w:pPr>
    <w:rPr>
      <w:rFonts w:eastAsia="黑体"/>
    </w:rPr>
  </w:style>
  <w:style w:type="paragraph" w:customStyle="1" w:styleId="44">
    <w:name w:val="表头纵"/>
    <w:qFormat/>
    <w:uiPriority w:val="0"/>
    <w:pPr>
      <w:ind w:firstLine="480"/>
    </w:pPr>
    <w:rPr>
      <w:rFonts w:ascii="宋体" w:hAnsi="宋体" w:eastAsia="宋体" w:cs="Times New Roman"/>
    </w:rPr>
  </w:style>
  <w:style w:type="table" w:customStyle="1" w:styleId="45">
    <w:name w:val="Table Normal"/>
    <w:semiHidden/>
    <w:unhideWhenUsed/>
    <w:qFormat/>
    <w:uiPriority w:val="0"/>
    <w:tblPr>
      <w:tblCellMar>
        <w:top w:w="0" w:type="dxa"/>
        <w:left w:w="0" w:type="dxa"/>
        <w:bottom w:w="0" w:type="dxa"/>
        <w:right w:w="0" w:type="dxa"/>
      </w:tblCellMar>
    </w:tblPr>
  </w:style>
  <w:style w:type="character" w:customStyle="1" w:styleId="46">
    <w:name w:val="标题 1 Char"/>
    <w:link w:val="4"/>
    <w:qFormat/>
    <w:uiPriority w:val="0"/>
    <w:rPr>
      <w:rFonts w:ascii="Times New Roman" w:hAnsi="Times New Roman" w:eastAsia="黑体" w:cs="Arial"/>
      <w:b/>
      <w:color w:val="000000" w:themeColor="text1"/>
      <w:kern w:val="44"/>
      <w:sz w:val="32"/>
      <w:szCs w:val="44"/>
      <w14:textFill>
        <w14:solidFill>
          <w14:schemeClr w14:val="tx1"/>
        </w14:solidFill>
      </w14:textFill>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5.xml"/><Relationship Id="rId10" Type="http://schemas.openxmlformats.org/officeDocument/2006/relationships/header" Target="header2.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LL\AppData\Roaming\kingsoft\office6\templates\wps\zh_CN\&#24503;&#21270;&#21439;&#38518;&#29943;&#29983;&#20135;&#20225;&#19994;&#23433;&#20840;&#29983;&#20135;&#20449;&#24687;&#21270;&#24314;&#35774;&#20855;&#20307;&#35201;&#27714;.wp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德化县陶瓷生产企业安全生产信息化建设具体要求.wpt</Template>
  <Pages>27</Pages>
  <Words>9060</Words>
  <Characters>10292</Characters>
  <Lines>3</Lines>
  <Paragraphs>3</Paragraphs>
  <TotalTime>8</TotalTime>
  <ScaleCrop>false</ScaleCrop>
  <LinksUpToDate>false</LinksUpToDate>
  <CharactersWithSpaces>11006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2023-04-25T12:56:00Z</dcterms:created>
  <dc:creator>HE.J</dc:creator>
  <cp:lastModifiedBy>随♥缘</cp:lastModifiedBy>
  <dcterms:modified xsi:type="dcterms:W3CDTF">2023-10-26T04:06:28Z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1F809B5701404CBEA46A60E08A03958D_11</vt:lpwstr>
  </property>
</Properties>
</file>