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E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附件：</w:t>
      </w:r>
      <w:bookmarkStart w:id="0" w:name="_GoBack"/>
      <w:bookmarkEnd w:id="0"/>
    </w:p>
    <w:p w14:paraId="3567B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CN" w:eastAsia="zh-CN" w:bidi="ar-SA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CN" w:eastAsia="zh-CN" w:bidi="ar-SA"/>
        </w:rPr>
        <w:t>年永春闽台农业融合发展产业园（台创园）项目安排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汇总表</w:t>
      </w:r>
    </w:p>
    <w:p w14:paraId="3E132004">
      <w:pPr>
        <w:pStyle w:val="2"/>
        <w:jc w:val="center"/>
        <w:rPr>
          <w:rFonts w:hint="eastAsia" w:ascii="Calibri" w:hAnsi="Calibri" w:eastAsia="宋体" w:cs="Times New Roman"/>
          <w:kern w:val="2"/>
          <w:sz w:val="21"/>
          <w:szCs w:val="21"/>
          <w:lang w:val="zh-CN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单位：万元</w:t>
      </w:r>
    </w:p>
    <w:tbl>
      <w:tblPr>
        <w:tblStyle w:val="3"/>
        <w:tblpPr w:leftFromText="180" w:rightFromText="180" w:vertAnchor="text" w:horzAnchor="page" w:tblpXSpec="center" w:tblpY="733"/>
        <w:tblOverlap w:val="never"/>
        <w:tblW w:w="53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7"/>
        <w:gridCol w:w="1745"/>
        <w:gridCol w:w="893"/>
        <w:gridCol w:w="8191"/>
        <w:gridCol w:w="871"/>
        <w:gridCol w:w="874"/>
      </w:tblGrid>
      <w:tr w14:paraId="4AC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3" w:type="pct"/>
            <w:noWrap/>
            <w:vAlign w:val="center"/>
          </w:tcPr>
          <w:p w14:paraId="4722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92" w:type="pct"/>
            <w:noWrap/>
            <w:vAlign w:val="center"/>
          </w:tcPr>
          <w:p w14:paraId="682E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578" w:type="pct"/>
            <w:noWrap/>
            <w:vAlign w:val="center"/>
          </w:tcPr>
          <w:p w14:paraId="08E3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承担单位</w:t>
            </w:r>
          </w:p>
        </w:tc>
        <w:tc>
          <w:tcPr>
            <w:tcW w:w="295" w:type="pct"/>
            <w:noWrap/>
            <w:vAlign w:val="center"/>
          </w:tcPr>
          <w:p w14:paraId="280A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建设</w:t>
            </w:r>
          </w:p>
          <w:p w14:paraId="4286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2713" w:type="pct"/>
            <w:noWrap/>
            <w:vAlign w:val="center"/>
          </w:tcPr>
          <w:p w14:paraId="4D91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288" w:type="pct"/>
            <w:noWrap/>
            <w:vAlign w:val="center"/>
          </w:tcPr>
          <w:p w14:paraId="30B7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总投资</w:t>
            </w:r>
          </w:p>
        </w:tc>
        <w:tc>
          <w:tcPr>
            <w:tcW w:w="289" w:type="pct"/>
            <w:noWrap/>
            <w:vAlign w:val="center"/>
          </w:tcPr>
          <w:p w14:paraId="195F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补助</w:t>
            </w:r>
          </w:p>
        </w:tc>
      </w:tr>
      <w:tr w14:paraId="1B98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3" w:type="pct"/>
            <w:noWrap/>
            <w:vAlign w:val="center"/>
          </w:tcPr>
          <w:p w14:paraId="77E0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2" w:type="pct"/>
            <w:noWrap/>
            <w:vAlign w:val="center"/>
          </w:tcPr>
          <w:p w14:paraId="12FD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闽台融合文化交流</w:t>
            </w:r>
          </w:p>
        </w:tc>
        <w:tc>
          <w:tcPr>
            <w:tcW w:w="578" w:type="pct"/>
            <w:noWrap/>
            <w:vAlign w:val="center"/>
          </w:tcPr>
          <w:p w14:paraId="77AC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295" w:type="pct"/>
            <w:noWrap/>
            <w:vAlign w:val="center"/>
          </w:tcPr>
          <w:p w14:paraId="4150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永春县</w:t>
            </w:r>
          </w:p>
        </w:tc>
        <w:tc>
          <w:tcPr>
            <w:tcW w:w="2713" w:type="pct"/>
            <w:noWrap/>
            <w:vAlign w:val="center"/>
          </w:tcPr>
          <w:p w14:paraId="6636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开展闽台农业融合发展交流系列活动、组织台资企业参与农产品展示展销、市场推介等活动。</w:t>
            </w:r>
          </w:p>
        </w:tc>
        <w:tc>
          <w:tcPr>
            <w:tcW w:w="288" w:type="pct"/>
            <w:noWrap/>
            <w:vAlign w:val="center"/>
          </w:tcPr>
          <w:p w14:paraId="60F0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289" w:type="pct"/>
            <w:noWrap/>
            <w:vAlign w:val="center"/>
          </w:tcPr>
          <w:p w14:paraId="25AE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90.00</w:t>
            </w:r>
          </w:p>
        </w:tc>
      </w:tr>
      <w:tr w14:paraId="4A6E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43" w:type="pct"/>
            <w:noWrap/>
            <w:vAlign w:val="center"/>
          </w:tcPr>
          <w:p w14:paraId="0474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2" w:type="pct"/>
            <w:noWrap/>
            <w:vAlign w:val="center"/>
          </w:tcPr>
          <w:p w14:paraId="3B2E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海峡两岸农文旅融合发展示范建设</w:t>
            </w:r>
          </w:p>
        </w:tc>
        <w:tc>
          <w:tcPr>
            <w:tcW w:w="578" w:type="pct"/>
            <w:noWrap/>
            <w:vAlign w:val="center"/>
          </w:tcPr>
          <w:p w14:paraId="4AD5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福建省永春农垦发展有限公司</w:t>
            </w:r>
          </w:p>
        </w:tc>
        <w:tc>
          <w:tcPr>
            <w:tcW w:w="295" w:type="pct"/>
            <w:noWrap/>
            <w:vAlign w:val="center"/>
          </w:tcPr>
          <w:p w14:paraId="018B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达埔镇</w:t>
            </w:r>
          </w:p>
          <w:p w14:paraId="02A6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石鼓镇卿园村</w:t>
            </w:r>
          </w:p>
        </w:tc>
        <w:tc>
          <w:tcPr>
            <w:tcW w:w="2713" w:type="pct"/>
            <w:noWrap/>
            <w:vAlign w:val="center"/>
          </w:tcPr>
          <w:p w14:paraId="2E7F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①达埔服务区A区B栋二楼闽台农业文化展示体验中心460㎡，主要展示体验台湾高山茶、永春佛手茶饮品、非遗商品等。②与台胞张秀祯合作开展甘蔗题材甜品生产经营，建设台湾甜品商店50㎡。</w:t>
            </w:r>
          </w:p>
        </w:tc>
        <w:tc>
          <w:tcPr>
            <w:tcW w:w="288" w:type="pct"/>
            <w:noWrap/>
            <w:vAlign w:val="center"/>
          </w:tcPr>
          <w:p w14:paraId="11BA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120.00</w:t>
            </w:r>
          </w:p>
        </w:tc>
        <w:tc>
          <w:tcPr>
            <w:tcW w:w="289" w:type="pct"/>
            <w:noWrap/>
            <w:vAlign w:val="center"/>
          </w:tcPr>
          <w:p w14:paraId="0B8E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60.00</w:t>
            </w:r>
          </w:p>
        </w:tc>
      </w:tr>
      <w:tr w14:paraId="1CF0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3" w:type="pct"/>
            <w:noWrap/>
            <w:vAlign w:val="center"/>
          </w:tcPr>
          <w:p w14:paraId="46E2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2" w:type="pct"/>
            <w:noWrap/>
            <w:vAlign w:val="center"/>
          </w:tcPr>
          <w:p w14:paraId="5124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秀实农业基地基础设施建设</w:t>
            </w:r>
          </w:p>
        </w:tc>
        <w:tc>
          <w:tcPr>
            <w:tcW w:w="578" w:type="pct"/>
            <w:noWrap/>
            <w:vAlign w:val="center"/>
          </w:tcPr>
          <w:p w14:paraId="109C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泉州秀实农业有限公司</w:t>
            </w:r>
          </w:p>
        </w:tc>
        <w:tc>
          <w:tcPr>
            <w:tcW w:w="295" w:type="pct"/>
            <w:noWrap/>
            <w:vAlign w:val="center"/>
          </w:tcPr>
          <w:p w14:paraId="51B3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玉斗镇</w:t>
            </w:r>
          </w:p>
          <w:p w14:paraId="13F4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白珩村</w:t>
            </w:r>
          </w:p>
        </w:tc>
        <w:tc>
          <w:tcPr>
            <w:tcW w:w="2713" w:type="pct"/>
            <w:noWrap/>
            <w:vAlign w:val="center"/>
          </w:tcPr>
          <w:p w14:paraId="6247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①建设第一期有机油茶标准园45亩；②园区道路硬化长400m、宽4m；长1300m、宽2.8m;③建设排洪排水沟长1300m、宽10cm、高10cm。</w:t>
            </w:r>
          </w:p>
        </w:tc>
        <w:tc>
          <w:tcPr>
            <w:tcW w:w="288" w:type="pct"/>
            <w:noWrap/>
            <w:vAlign w:val="center"/>
          </w:tcPr>
          <w:p w14:paraId="4217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121.00</w:t>
            </w:r>
          </w:p>
        </w:tc>
        <w:tc>
          <w:tcPr>
            <w:tcW w:w="289" w:type="pct"/>
            <w:noWrap/>
            <w:vAlign w:val="center"/>
          </w:tcPr>
          <w:p w14:paraId="362B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60.00</w:t>
            </w:r>
          </w:p>
        </w:tc>
      </w:tr>
      <w:tr w14:paraId="2B4C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3" w:type="pct"/>
            <w:noWrap/>
            <w:vAlign w:val="center"/>
          </w:tcPr>
          <w:p w14:paraId="42E0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2" w:type="pct"/>
            <w:noWrap/>
            <w:vAlign w:val="center"/>
          </w:tcPr>
          <w:p w14:paraId="5591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果园标准化建设</w:t>
            </w:r>
          </w:p>
        </w:tc>
        <w:tc>
          <w:tcPr>
            <w:tcW w:w="578" w:type="pct"/>
            <w:noWrap/>
            <w:vAlign w:val="center"/>
          </w:tcPr>
          <w:p w14:paraId="645E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福建永春永台丰果业有限公司</w:t>
            </w:r>
          </w:p>
        </w:tc>
        <w:tc>
          <w:tcPr>
            <w:tcW w:w="295" w:type="pct"/>
            <w:noWrap/>
            <w:vAlign w:val="center"/>
          </w:tcPr>
          <w:p w14:paraId="1ADF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湖洋镇</w:t>
            </w:r>
          </w:p>
        </w:tc>
        <w:tc>
          <w:tcPr>
            <w:tcW w:w="2713" w:type="pct"/>
            <w:noWrap/>
            <w:vAlign w:val="center"/>
          </w:tcPr>
          <w:p w14:paraId="424F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建设钢管式高密度防虫网室41亩；建设弥雾喷药浇灌系统60亩；建设肥料发酵池2个：1个330m³，1个25m³。</w:t>
            </w:r>
          </w:p>
        </w:tc>
        <w:tc>
          <w:tcPr>
            <w:tcW w:w="288" w:type="pct"/>
            <w:noWrap/>
            <w:vAlign w:val="center"/>
          </w:tcPr>
          <w:p w14:paraId="6181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101.00</w:t>
            </w:r>
          </w:p>
        </w:tc>
        <w:tc>
          <w:tcPr>
            <w:tcW w:w="289" w:type="pct"/>
            <w:noWrap/>
            <w:vAlign w:val="center"/>
          </w:tcPr>
          <w:p w14:paraId="5256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50.00</w:t>
            </w:r>
          </w:p>
        </w:tc>
      </w:tr>
      <w:tr w14:paraId="2084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43" w:type="pct"/>
            <w:noWrap/>
            <w:vAlign w:val="center"/>
          </w:tcPr>
          <w:p w14:paraId="48AC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2" w:type="pct"/>
            <w:noWrap/>
            <w:vAlign w:val="center"/>
          </w:tcPr>
          <w:p w14:paraId="128D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云珩农业基地建设</w:t>
            </w:r>
          </w:p>
        </w:tc>
        <w:tc>
          <w:tcPr>
            <w:tcW w:w="578" w:type="pct"/>
            <w:noWrap/>
            <w:vAlign w:val="center"/>
          </w:tcPr>
          <w:p w14:paraId="3937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永春县云珩生态农业有限公司</w:t>
            </w:r>
          </w:p>
        </w:tc>
        <w:tc>
          <w:tcPr>
            <w:tcW w:w="295" w:type="pct"/>
            <w:noWrap/>
            <w:vAlign w:val="center"/>
          </w:tcPr>
          <w:p w14:paraId="4D4E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玉斗镇</w:t>
            </w:r>
          </w:p>
          <w:p w14:paraId="4C76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白珩村</w:t>
            </w:r>
          </w:p>
        </w:tc>
        <w:tc>
          <w:tcPr>
            <w:tcW w:w="2713" w:type="pct"/>
            <w:noWrap/>
            <w:vAlign w:val="center"/>
          </w:tcPr>
          <w:p w14:paraId="0223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建设园区管理房350㎡；温室大棚硬件提升（温室大棚硬件提升（增设三面侧遮阳736平方、保温二膜864平方、防腐木花桌30张、立式大3P空调2台、地板硬化864平方）。</w:t>
            </w:r>
          </w:p>
        </w:tc>
        <w:tc>
          <w:tcPr>
            <w:tcW w:w="288" w:type="pct"/>
            <w:noWrap/>
            <w:vAlign w:val="center"/>
          </w:tcPr>
          <w:p w14:paraId="60C5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102..00</w:t>
            </w:r>
          </w:p>
        </w:tc>
        <w:tc>
          <w:tcPr>
            <w:tcW w:w="289" w:type="pct"/>
            <w:noWrap/>
            <w:vAlign w:val="center"/>
          </w:tcPr>
          <w:p w14:paraId="4EB9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50.00</w:t>
            </w:r>
          </w:p>
        </w:tc>
      </w:tr>
      <w:tr w14:paraId="3AC2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43" w:type="pct"/>
            <w:noWrap/>
            <w:vAlign w:val="center"/>
          </w:tcPr>
          <w:p w14:paraId="46EF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2" w:type="pct"/>
            <w:noWrap/>
            <w:vAlign w:val="center"/>
          </w:tcPr>
          <w:p w14:paraId="3F81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叙柑园园区建置配套工程建设</w:t>
            </w:r>
          </w:p>
        </w:tc>
        <w:tc>
          <w:tcPr>
            <w:tcW w:w="578" w:type="pct"/>
            <w:noWrap/>
            <w:vAlign w:val="center"/>
          </w:tcPr>
          <w:p w14:paraId="3BA9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永春叙柑园果业股份有限公司</w:t>
            </w:r>
          </w:p>
        </w:tc>
        <w:tc>
          <w:tcPr>
            <w:tcW w:w="295" w:type="pct"/>
            <w:noWrap/>
            <w:vAlign w:val="center"/>
          </w:tcPr>
          <w:p w14:paraId="1733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达埔镇</w:t>
            </w:r>
          </w:p>
          <w:p w14:paraId="1481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新琼村</w:t>
            </w:r>
          </w:p>
        </w:tc>
        <w:tc>
          <w:tcPr>
            <w:tcW w:w="2713" w:type="pct"/>
            <w:noWrap/>
            <w:vAlign w:val="center"/>
          </w:tcPr>
          <w:p w14:paraId="33D6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后装卸货区建置工程，包含路面硬化300㎡、挡墙120m³、钢结构屋面 150㎡；农资材料存储库330㎡；机械设备采购：立式包装机2部、变形虫输送30m。</w:t>
            </w:r>
          </w:p>
        </w:tc>
        <w:tc>
          <w:tcPr>
            <w:tcW w:w="288" w:type="pct"/>
            <w:noWrap/>
            <w:vAlign w:val="center"/>
          </w:tcPr>
          <w:p w14:paraId="2F1F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102.00</w:t>
            </w:r>
          </w:p>
        </w:tc>
        <w:tc>
          <w:tcPr>
            <w:tcW w:w="289" w:type="pct"/>
            <w:noWrap/>
            <w:vAlign w:val="center"/>
          </w:tcPr>
          <w:p w14:paraId="365E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50.00</w:t>
            </w:r>
          </w:p>
        </w:tc>
      </w:tr>
      <w:tr w14:paraId="2C74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3" w:type="pct"/>
            <w:noWrap/>
            <w:vAlign w:val="center"/>
          </w:tcPr>
          <w:p w14:paraId="08DC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2" w:type="pct"/>
            <w:noWrap/>
            <w:vAlign w:val="center"/>
          </w:tcPr>
          <w:p w14:paraId="0B54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桃芳斋闽台农业融合发展园区建设</w:t>
            </w:r>
          </w:p>
        </w:tc>
        <w:tc>
          <w:tcPr>
            <w:tcW w:w="578" w:type="pct"/>
            <w:noWrap/>
            <w:vAlign w:val="center"/>
          </w:tcPr>
          <w:p w14:paraId="7285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永春桃芳斋农业发展有限公司 </w:t>
            </w:r>
          </w:p>
        </w:tc>
        <w:tc>
          <w:tcPr>
            <w:tcW w:w="295" w:type="pct"/>
            <w:noWrap/>
            <w:vAlign w:val="center"/>
          </w:tcPr>
          <w:p w14:paraId="1DD9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玉斗镇</w:t>
            </w:r>
          </w:p>
          <w:p w14:paraId="4744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云台村</w:t>
            </w:r>
          </w:p>
        </w:tc>
        <w:tc>
          <w:tcPr>
            <w:tcW w:w="2713" w:type="pct"/>
            <w:noWrap/>
            <w:vAlign w:val="center"/>
          </w:tcPr>
          <w:p w14:paraId="2B82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园区视频设施一套；电动液压昇降机一台；高智能土壤肥料捡测仪一套；水份捡测仪一台；排水沟长83m、高30cm、宽30cm；电力系统及配套设施；强力排风机6组。</w:t>
            </w:r>
          </w:p>
        </w:tc>
        <w:tc>
          <w:tcPr>
            <w:tcW w:w="288" w:type="pct"/>
            <w:noWrap/>
            <w:vAlign w:val="center"/>
          </w:tcPr>
          <w:p w14:paraId="53FC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101.00</w:t>
            </w:r>
          </w:p>
        </w:tc>
        <w:tc>
          <w:tcPr>
            <w:tcW w:w="289" w:type="pct"/>
            <w:noWrap/>
            <w:vAlign w:val="center"/>
          </w:tcPr>
          <w:p w14:paraId="2087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50.00</w:t>
            </w:r>
          </w:p>
        </w:tc>
      </w:tr>
      <w:tr w14:paraId="3CA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3" w:type="pct"/>
            <w:noWrap/>
            <w:vAlign w:val="center"/>
          </w:tcPr>
          <w:p w14:paraId="4FB5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2" w:type="pct"/>
            <w:noWrap/>
            <w:vAlign w:val="center"/>
          </w:tcPr>
          <w:p w14:paraId="2A4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福建中鑫合鼎果业园区基础设施建设</w:t>
            </w:r>
          </w:p>
        </w:tc>
        <w:tc>
          <w:tcPr>
            <w:tcW w:w="578" w:type="pct"/>
            <w:noWrap/>
            <w:vAlign w:val="center"/>
          </w:tcPr>
          <w:p w14:paraId="786F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福建中鑫合鼎农业发展有限公司</w:t>
            </w:r>
          </w:p>
        </w:tc>
        <w:tc>
          <w:tcPr>
            <w:tcW w:w="295" w:type="pct"/>
            <w:noWrap/>
            <w:vAlign w:val="center"/>
          </w:tcPr>
          <w:p w14:paraId="22DD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达埔镇</w:t>
            </w:r>
          </w:p>
          <w:p w14:paraId="1D24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洑溪村</w:t>
            </w:r>
          </w:p>
        </w:tc>
        <w:tc>
          <w:tcPr>
            <w:tcW w:w="2713" w:type="pct"/>
            <w:noWrap/>
            <w:vAlign w:val="center"/>
          </w:tcPr>
          <w:p w14:paraId="3EF4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园区道路硬化长400m、宽3m；微雨喷雾100亩；购置割草机7台；管灌主管道75# 1000m、50# 500m。</w:t>
            </w:r>
          </w:p>
        </w:tc>
        <w:tc>
          <w:tcPr>
            <w:tcW w:w="288" w:type="pct"/>
            <w:noWrap/>
            <w:vAlign w:val="center"/>
          </w:tcPr>
          <w:p w14:paraId="301F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81.00</w:t>
            </w:r>
          </w:p>
        </w:tc>
        <w:tc>
          <w:tcPr>
            <w:tcW w:w="289" w:type="pct"/>
            <w:noWrap/>
            <w:vAlign w:val="center"/>
          </w:tcPr>
          <w:p w14:paraId="4864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40.00</w:t>
            </w:r>
          </w:p>
        </w:tc>
      </w:tr>
      <w:tr w14:paraId="0494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3" w:type="pct"/>
            <w:noWrap/>
            <w:vAlign w:val="center"/>
          </w:tcPr>
          <w:p w14:paraId="1E51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92" w:type="pct"/>
            <w:noWrap/>
            <w:vAlign w:val="center"/>
          </w:tcPr>
          <w:p w14:paraId="1A0B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闽台芦柑示范基地基础设施建设</w:t>
            </w:r>
          </w:p>
        </w:tc>
        <w:tc>
          <w:tcPr>
            <w:tcW w:w="578" w:type="pct"/>
            <w:noWrap/>
            <w:vAlign w:val="center"/>
          </w:tcPr>
          <w:p w14:paraId="314A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永春县湖洋华木林果专业合作社</w:t>
            </w:r>
          </w:p>
        </w:tc>
        <w:tc>
          <w:tcPr>
            <w:tcW w:w="295" w:type="pct"/>
            <w:noWrap/>
            <w:vAlign w:val="center"/>
          </w:tcPr>
          <w:p w14:paraId="0E0E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湖洋镇</w:t>
            </w:r>
          </w:p>
          <w:p w14:paraId="2769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溪西村</w:t>
            </w:r>
          </w:p>
        </w:tc>
        <w:tc>
          <w:tcPr>
            <w:tcW w:w="2713" w:type="pct"/>
            <w:noWrap/>
            <w:vAlign w:val="center"/>
          </w:tcPr>
          <w:p w14:paraId="6AE0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园区道路硬化长600m×宽3.5m，长150m×宽2.7m；小型叉车（CPD 15）1台，打包机（5GU-15-K）2台。</w:t>
            </w:r>
          </w:p>
        </w:tc>
        <w:tc>
          <w:tcPr>
            <w:tcW w:w="288" w:type="pct"/>
            <w:noWrap/>
            <w:vAlign w:val="center"/>
          </w:tcPr>
          <w:p w14:paraId="3BD0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58.10</w:t>
            </w:r>
          </w:p>
        </w:tc>
        <w:tc>
          <w:tcPr>
            <w:tcW w:w="289" w:type="pct"/>
            <w:noWrap/>
            <w:vAlign w:val="center"/>
          </w:tcPr>
          <w:p w14:paraId="7A86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29.00</w:t>
            </w:r>
          </w:p>
        </w:tc>
      </w:tr>
      <w:tr w14:paraId="0C15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3" w:type="pct"/>
            <w:noWrap/>
            <w:vAlign w:val="center"/>
          </w:tcPr>
          <w:p w14:paraId="6072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2" w:type="pct"/>
            <w:noWrap/>
            <w:vAlign w:val="center"/>
          </w:tcPr>
          <w:p w14:paraId="55B2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台湾真柏盆景园及培育基地建设</w:t>
            </w:r>
          </w:p>
        </w:tc>
        <w:tc>
          <w:tcPr>
            <w:tcW w:w="578" w:type="pct"/>
            <w:noWrap/>
            <w:vAlign w:val="center"/>
          </w:tcPr>
          <w:p w14:paraId="0C18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泉州武洲园艺有限公司</w:t>
            </w:r>
          </w:p>
        </w:tc>
        <w:tc>
          <w:tcPr>
            <w:tcW w:w="295" w:type="pct"/>
            <w:noWrap/>
            <w:vAlign w:val="center"/>
          </w:tcPr>
          <w:p w14:paraId="7350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岵山镇</w:t>
            </w:r>
          </w:p>
          <w:p w14:paraId="7B61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和林村</w:t>
            </w:r>
          </w:p>
        </w:tc>
        <w:tc>
          <w:tcPr>
            <w:tcW w:w="2713" w:type="pct"/>
            <w:noWrap/>
            <w:vAlign w:val="center"/>
          </w:tcPr>
          <w:p w14:paraId="7946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园区步道透水砖铺设长150m、宽1.2m；管道、管灌设施建设500m；盆景展示石条展示架15个；排水沟长55m、高40cm、宽35cm；园区配套宣传牌、盆景成品展示区域4亩；配套工具：定制小型1吨电动叉车*2（4000kw）、电修剪机*3、电锯、电动打药机*3、金亿龙水泵*5（功率2.2kw）、惠兴碎枝机（15马力）</w:t>
            </w:r>
          </w:p>
        </w:tc>
        <w:tc>
          <w:tcPr>
            <w:tcW w:w="288" w:type="pct"/>
            <w:noWrap/>
            <w:vAlign w:val="center"/>
          </w:tcPr>
          <w:p w14:paraId="3528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43.00</w:t>
            </w:r>
          </w:p>
        </w:tc>
        <w:tc>
          <w:tcPr>
            <w:tcW w:w="289" w:type="pct"/>
            <w:noWrap/>
            <w:vAlign w:val="center"/>
          </w:tcPr>
          <w:p w14:paraId="4BB0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21.00</w:t>
            </w:r>
          </w:p>
        </w:tc>
      </w:tr>
      <w:tr w14:paraId="2DF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422" w:type="pct"/>
            <w:gridSpan w:val="5"/>
            <w:noWrap/>
            <w:vAlign w:val="center"/>
          </w:tcPr>
          <w:p w14:paraId="6585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5670" w:firstLineChars="2700"/>
              <w:jc w:val="left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88" w:type="pct"/>
            <w:noWrap/>
            <w:vAlign w:val="center"/>
          </w:tcPr>
          <w:p w14:paraId="2AEC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919.10</w:t>
            </w:r>
          </w:p>
        </w:tc>
        <w:tc>
          <w:tcPr>
            <w:tcW w:w="289" w:type="pct"/>
            <w:noWrap/>
            <w:vAlign w:val="center"/>
          </w:tcPr>
          <w:p w14:paraId="00E5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500.00</w:t>
            </w:r>
          </w:p>
        </w:tc>
      </w:tr>
    </w:tbl>
    <w:p w14:paraId="58516420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A21DB"/>
    <w:rsid w:val="30052AD8"/>
    <w:rsid w:val="7A4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2025-05-27T08:37:00Z</dcterms:created>
  <dc:creator>黄衍杰</dc:creator>
  <cp:lastModifiedBy>黄衍杰</cp:lastModifiedBy>
  <dcterms:modified xsi:type="dcterms:W3CDTF">2025-05-27T08:39:51Z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F86BA61EAD1541A697F9445C4A9A134E_11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