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2ED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仿宋_GB2312" w:hAnsi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400B8DE7">
      <w:pPr>
        <w:pStyle w:val="3"/>
        <w:rPr>
          <w:rFonts w:hint="eastAsia"/>
          <w:lang w:val="en-US" w:eastAsia="zh-CN"/>
        </w:rPr>
      </w:pPr>
    </w:p>
    <w:p w14:paraId="3AA2BE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_GB2312" w:hAnsi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cs="仿宋_GB2312"/>
          <w:b/>
          <w:bCs/>
          <w:sz w:val="36"/>
          <w:szCs w:val="36"/>
          <w:lang w:val="en-US" w:eastAsia="zh-CN"/>
        </w:rPr>
        <w:t>2024年永春县规模种植双季稻补助资金分配表</w:t>
      </w:r>
      <w:bookmarkEnd w:id="0"/>
    </w:p>
    <w:p w14:paraId="2D3560FE">
      <w:pPr>
        <w:pStyle w:val="3"/>
        <w:rPr>
          <w:rFonts w:hint="eastAsia"/>
          <w:lang w:val="en-US" w:eastAsia="zh-CN"/>
        </w:rPr>
      </w:pPr>
    </w:p>
    <w:tbl>
      <w:tblPr>
        <w:tblStyle w:val="4"/>
        <w:tblW w:w="9150" w:type="dxa"/>
        <w:tblInd w:w="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195"/>
        <w:gridCol w:w="1920"/>
        <w:gridCol w:w="1605"/>
        <w:gridCol w:w="1740"/>
      </w:tblGrid>
      <w:tr w14:paraId="7E9D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11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8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主体（种植户）名称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F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补助面积（亩）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F0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补助金额（万元）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 w14:paraId="6D00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C0AD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E8E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D00E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5F4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72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E0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5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82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永春县湖洋益民农机专业合作社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8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0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4.3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2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14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E2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D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4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0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7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  <w:tr w14:paraId="594E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63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1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由心康园（福建）农业科技有限公司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6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7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1F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2C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968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1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泉州市永春泉永农业专业合作社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7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5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A4EF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86A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36A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C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泉州永春天润农业专业合作社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C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F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724F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AAF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876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C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永春县益农农业专业合作社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E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0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77D8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687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F27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E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永春县丰福生态农业家庭农场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D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3184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5F17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71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永春县国营农场有限责任公司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0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6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46245">
            <w:pPr>
              <w:jc w:val="center"/>
              <w:rPr>
                <w:rFonts w:hint="default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DD5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FAA33">
            <w:pPr>
              <w:jc w:val="center"/>
              <w:rPr>
                <w:rFonts w:hint="default" w:ascii="仿宋_GB2312" w:hAnsi="宋体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8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福建永春县文泰谷物专业合作社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8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0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702D0">
            <w:pPr>
              <w:jc w:val="center"/>
              <w:rPr>
                <w:rFonts w:hint="default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63A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3D5C3">
            <w:pPr>
              <w:jc w:val="center"/>
              <w:rPr>
                <w:rFonts w:hint="default" w:ascii="仿宋_GB2312" w:hAnsi="宋体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永春县好裕来农业发展有限公司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A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4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101CB">
            <w:pPr>
              <w:jc w:val="center"/>
              <w:rPr>
                <w:rFonts w:hint="default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02B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80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0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19.4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97158">
            <w:pPr>
              <w:jc w:val="center"/>
              <w:rPr>
                <w:rFonts w:hint="default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64431E05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1753B"/>
    <w:rsid w:val="60A1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spacing w:after="0" w:line="360" w:lineRule="auto"/>
      <w:ind w:left="0" w:leftChars="0" w:firstLine="420" w:firstLineChars="200"/>
      <w:jc w:val="left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2025-04-27T02:53:00Z</dcterms:created>
  <dc:creator>黄衍杰</dc:creator>
  <cp:lastModifiedBy>黄衍杰</cp:lastModifiedBy>
  <dcterms:modified xsi:type="dcterms:W3CDTF">2025-04-27T02:54:03Z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7E2E8E3368C74CE68C7A0E1A2C73E3F9_11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