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8DCABF">
      <w:pPr>
        <w:widowControl w:val="0"/>
        <w:spacing w:after="156" w:line="520" w:lineRule="exact"/>
        <w:jc w:val="both"/>
        <w:rPr>
          <w:rStyle w:val="8"/>
          <w:rFonts w:hint="eastAsia" w:ascii="方正小标宋简体" w:hAnsi="黑体" w:eastAsia="方正小标宋简体"/>
          <w:sz w:val="44"/>
          <w:szCs w:val="44"/>
          <w:lang w:val="en-US" w:eastAsia="zh-CN"/>
        </w:rPr>
      </w:pPr>
      <w:r>
        <w:rPr>
          <w:rStyle w:val="8"/>
          <w:rFonts w:hint="eastAsia" w:ascii="黑体" w:hAnsi="黑体" w:eastAsia="黑体" w:cs="黑体"/>
          <w:sz w:val="32"/>
          <w:szCs w:val="32"/>
        </w:rPr>
        <w:t>附件</w:t>
      </w:r>
      <w:r>
        <w:rPr>
          <w:rStyle w:val="8"/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46A60AE6">
      <w:pPr>
        <w:spacing w:line="560" w:lineRule="exact"/>
        <w:jc w:val="center"/>
        <w:rPr>
          <w:rStyle w:val="8"/>
          <w:rFonts w:hint="eastAsia" w:ascii="方正小标宋简体" w:eastAsia="方正小标宋简体"/>
          <w:sz w:val="44"/>
          <w:szCs w:val="44"/>
        </w:rPr>
      </w:pPr>
      <w:bookmarkStart w:id="0" w:name="_GoBack"/>
      <w:r>
        <w:rPr>
          <w:rStyle w:val="8"/>
          <w:rFonts w:hint="eastAsia" w:ascii="方正小标宋简体" w:hAnsi="黑体" w:eastAsia="方正小标宋简体"/>
          <w:sz w:val="44"/>
          <w:szCs w:val="44"/>
        </w:rPr>
        <w:t>2025年省级乡村振兴示范创建变更项目情况表</w:t>
      </w:r>
    </w:p>
    <w:bookmarkEnd w:id="0"/>
    <w:p w14:paraId="1E1D1189">
      <w:pPr>
        <w:jc w:val="right"/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单位：万元</w:t>
      </w:r>
    </w:p>
    <w:p w14:paraId="36225D92">
      <w:pPr>
        <w:rPr>
          <w:rFonts w:hint="eastAsia"/>
          <w:b/>
          <w:bCs/>
          <w:sz w:val="32"/>
          <w:szCs w:val="40"/>
          <w:lang w:eastAsia="zh-CN"/>
        </w:rPr>
      </w:pPr>
      <w:r>
        <w:rPr>
          <w:rFonts w:hint="eastAsia"/>
          <w:b/>
          <w:bCs/>
          <w:sz w:val="32"/>
          <w:szCs w:val="40"/>
          <w:lang w:eastAsia="zh-CN"/>
        </w:rPr>
        <w:t>变更前：</w:t>
      </w:r>
    </w:p>
    <w:tbl>
      <w:tblPr>
        <w:tblStyle w:val="5"/>
        <w:tblW w:w="1514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5"/>
        <w:gridCol w:w="938"/>
        <w:gridCol w:w="1035"/>
        <w:gridCol w:w="2437"/>
        <w:gridCol w:w="2415"/>
        <w:gridCol w:w="5473"/>
        <w:gridCol w:w="1125"/>
        <w:gridCol w:w="1100"/>
      </w:tblGrid>
      <w:tr w14:paraId="31F89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FCB1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18F09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乡镇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22975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村庄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2385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3F878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项目实施主体</w:t>
            </w:r>
          </w:p>
        </w:tc>
        <w:tc>
          <w:tcPr>
            <w:tcW w:w="5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95568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建设内容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8A083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计划投资总额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1E6B2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示范创建补助金额</w:t>
            </w:r>
          </w:p>
        </w:tc>
      </w:tr>
      <w:tr w14:paraId="06224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6" w:hRule="atLeast"/>
          <w:jc w:val="center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866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85A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吾峰镇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29E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吾中村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714EE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永春县吾峰镇吾中水果仓储物流中心项目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49AA0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永春县吾峰镇吾中村村民委员会</w:t>
            </w:r>
          </w:p>
        </w:tc>
        <w:tc>
          <w:tcPr>
            <w:tcW w:w="5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393B4E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在卧龙山产业示范园区建设700多平方米水果仓储物流中心主体工程，配置柑橘展销窗口、水果标准化分拣包装设备，建设仓储仓库、物流中转站。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14DC4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220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100D3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190</w:t>
            </w:r>
          </w:p>
        </w:tc>
      </w:tr>
      <w:tr w14:paraId="33A7B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3" w:hRule="atLeast"/>
          <w:jc w:val="center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9B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BC5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吾峰镇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2AF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吾中村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16C13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永春县吾峰镇吾中卧龙山产业示范园区提升项目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4A112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永春县吾峰镇吾中村村民委员会</w:t>
            </w:r>
          </w:p>
        </w:tc>
        <w:tc>
          <w:tcPr>
            <w:tcW w:w="5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CC9D3E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对卧龙山60多亩茶果园进行全面提升改造建设，配套灌溉水池、增设10公里水肥一体化（喷滴灌）管网，添置造雾打药系统、安装300米轨道运输系统等产业发展设施，完善园区产业路1公里。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60775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180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F7161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160</w:t>
            </w:r>
          </w:p>
        </w:tc>
      </w:tr>
      <w:tr w14:paraId="79547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6" w:hRule="atLeast"/>
          <w:jc w:val="center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4C9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F97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桃城镇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9257F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上沙村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660EB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上沙岭花果世界提升工程柑橘产业园区及设施提升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4D897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桃城镇</w:t>
            </w:r>
          </w:p>
        </w:tc>
        <w:tc>
          <w:tcPr>
            <w:tcW w:w="5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D1A8AF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提升上沙岭花果世界，建设高端柑橘园区1300亩，建设内容包括微喷灌工程、水肥一体化系统500亩、园区花化彩化200亩、农业无人机5台、配套设施工程等。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3BCFA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120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58E90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</w:tr>
      <w:tr w14:paraId="49708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9" w:hRule="atLeast"/>
          <w:jc w:val="center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B65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6118D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桃城镇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0A8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仑山村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外坵村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FE956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耕地异地开发保护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415B0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桃城镇</w:t>
            </w:r>
          </w:p>
        </w:tc>
        <w:tc>
          <w:tcPr>
            <w:tcW w:w="5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EAC344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土地平整及杂草除杂90亩、田埂及边坡修整2.3公里、田间生产路整理修筑1.7公里。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83062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85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E2DF1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70</w:t>
            </w:r>
          </w:p>
        </w:tc>
      </w:tr>
    </w:tbl>
    <w:p w14:paraId="67D68E0E">
      <w:pPr>
        <w:rPr>
          <w:rFonts w:hint="eastAsia" w:eastAsia="宋体" w:cs="Times New Roman"/>
          <w:b/>
          <w:bCs/>
          <w:sz w:val="32"/>
          <w:szCs w:val="40"/>
          <w:lang w:eastAsia="zh-CN"/>
        </w:rPr>
      </w:pPr>
      <w:r>
        <w:rPr>
          <w:rFonts w:hint="eastAsia" w:eastAsia="宋体" w:cs="Times New Roman"/>
          <w:b/>
          <w:bCs/>
          <w:sz w:val="32"/>
          <w:szCs w:val="40"/>
          <w:lang w:eastAsia="zh-CN"/>
        </w:rPr>
        <w:t>变更后：</w:t>
      </w:r>
    </w:p>
    <w:tbl>
      <w:tblPr>
        <w:tblStyle w:val="5"/>
        <w:tblW w:w="1512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0"/>
        <w:gridCol w:w="969"/>
        <w:gridCol w:w="1000"/>
        <w:gridCol w:w="2462"/>
        <w:gridCol w:w="2413"/>
        <w:gridCol w:w="5475"/>
        <w:gridCol w:w="1112"/>
        <w:gridCol w:w="1093"/>
      </w:tblGrid>
      <w:tr w14:paraId="3679D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  <w:tblHeader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14E3E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0B8CA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乡镇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90C42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村庄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FE142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2326F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项目实施主体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AA9EE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建设内容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3A643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计划投资总额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216EF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示范创建补助金额</w:t>
            </w:r>
          </w:p>
        </w:tc>
      </w:tr>
      <w:tr w14:paraId="54768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1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97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389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吾峰镇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9BC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吾中村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1A7FE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永春县吾峰镇吾中水果仓储物流中心项目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AE895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永春县吾峰镇吾中村村民委员会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872853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在卧龙山产业示范园区建设700多平方米水果仓储物流中心主体工程及周边附属，建设仓储仓库。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1D5C4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170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D5B04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155</w:t>
            </w:r>
          </w:p>
        </w:tc>
      </w:tr>
      <w:tr w14:paraId="259B8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077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515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吾峰镇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80A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吾中村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1C82E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永春县吾峰镇吾中卧龙山产业示范园区提升项目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9614C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永春县吾峰镇吾中村村民委员会</w:t>
            </w:r>
          </w:p>
          <w:p w14:paraId="194F3C2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BDE23A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对卧龙山60多亩茶果园进行全面提升改造建设，配套灌溉水池、增设10公里水肥一体化（喷滴灌）管网，添置打药系统、安装300米轨道运输系统等产业发展设施，完善园区产业路1公里。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A8460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80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8898B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70</w:t>
            </w:r>
          </w:p>
        </w:tc>
      </w:tr>
      <w:tr w14:paraId="111CA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F99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DC3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吾峰镇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C11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吾中村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01ACE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永春县吾中村产业仓储中心光伏项目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4D76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永春县吾峰镇吾中村村民委员会</w:t>
            </w:r>
          </w:p>
          <w:p w14:paraId="4405F49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DAA6E1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利用村内产业仓储仓库屋面、三处老人活动球场闲置空间建设光伏发电设施，发展村集体光伏长效增收产业，面积约1800平方米，年发电量约45万度，预计创造村财收益每年约10万元。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95A5C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150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97770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125</w:t>
            </w:r>
          </w:p>
        </w:tc>
      </w:tr>
      <w:tr w14:paraId="5647E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3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013BC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0CB23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桃城镇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94FC2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姜莲村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D8B84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民宿工程及绿化提升项目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B0B41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桃城镇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EA5CF3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民宿工程包括房屋修缮加固及装饰，采购休闲桌椅、置物柜等配套设备，室外周边区域美化建设，电气、水卫配套设施安装。</w:t>
            </w:r>
          </w:p>
          <w:p w14:paraId="1B0BB4C0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绿化提升项目包括园林建筑：花池、园路、栏杆、抹灰面油漆涂料、墙面彩绘、台阶及矮墙、景墙、塑料管、长城墙等；绿化种植：整理绿化用地、种植土回（换）填、小叶紫薇、金森女贞、红花继木球、毛杜鹃球、红背桂、小叶栀子等。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3FD17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70EC3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80</w:t>
            </w:r>
          </w:p>
        </w:tc>
      </w:tr>
      <w:tr w14:paraId="252EA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8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4BAE6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962E4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桃城镇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24970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仑山村、外坵村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A9CC0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耕地异地开发保护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E5F74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桃城镇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309021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土地平整及杂草除杂90亩、田埂及边坡修整2.3公里、田间生产路整理修筑1.7公里。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BB694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120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99562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90</w:t>
            </w:r>
          </w:p>
        </w:tc>
      </w:tr>
    </w:tbl>
    <w:p w14:paraId="47A22BB7">
      <w:pPr>
        <w:rPr>
          <w:rStyle w:val="8"/>
          <w:rFonts w:eastAsia="仿宋_GB2312"/>
          <w:color w:val="000000"/>
          <w:sz w:val="28"/>
          <w:szCs w:val="28"/>
        </w:rPr>
      </w:pPr>
    </w:p>
    <w:sectPr>
      <w:footerReference r:id="rId3" w:type="default"/>
      <w:footerReference r:id="rId4" w:type="even"/>
      <w:pgSz w:w="16838" w:h="11906" w:orient="landscape"/>
      <w:pgMar w:top="1134" w:right="1417" w:bottom="1134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44756172"/>
    </w:sdtPr>
    <w:sdtContent>
      <w:p w14:paraId="3EB0C630">
        <w:pPr>
          <w:pStyle w:val="3"/>
          <w:jc w:val="right"/>
        </w:pPr>
        <w:r>
          <w:rPr>
            <w:rFonts w:hint="eastAsia" w:ascii="宋体" w:hAnsi="宋体"/>
            <w:sz w:val="28"/>
            <w:szCs w:val="28"/>
          </w:rPr>
          <w:t>—</w:t>
        </w:r>
        <w:r>
          <w:rPr>
            <w:rFonts w:hint="eastAsia" w:ascii="宋体" w:hAnsi="宋体"/>
            <w:sz w:val="28"/>
            <w:szCs w:val="28"/>
          </w:rPr>
          <w:fldChar w:fldCharType="begin"/>
        </w:r>
        <w:r>
          <w:rPr>
            <w:rFonts w:hint="eastAsia" w:ascii="宋体" w:hAnsi="宋体"/>
            <w:sz w:val="28"/>
            <w:szCs w:val="28"/>
          </w:rPr>
          <w:instrText xml:space="preserve"> PAGE   \* MERGEFORMAT </w:instrText>
        </w:r>
        <w:r>
          <w:rPr>
            <w:rFonts w:hint="eastAsia"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1</w:t>
        </w:r>
        <w:r>
          <w:rPr>
            <w:rFonts w:hint="eastAsia"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569490"/>
    </w:sdtPr>
    <w:sdtEndPr>
      <w:rPr>
        <w:rFonts w:ascii="宋体" w:hAnsi="宋体"/>
        <w:sz w:val="28"/>
        <w:szCs w:val="28"/>
      </w:rPr>
    </w:sdtEndPr>
    <w:sdtContent>
      <w:p w14:paraId="220E5D34">
        <w:pPr>
          <w:pStyle w:val="3"/>
          <w:rPr>
            <w:rFonts w:ascii="宋体" w:hAnsi="宋体"/>
            <w:sz w:val="28"/>
            <w:szCs w:val="28"/>
          </w:rPr>
        </w:pPr>
        <w:r>
          <w:rPr>
            <w:rFonts w:hint="eastAsia" w:ascii="宋体" w:hAnsi="宋体"/>
            <w:sz w:val="28"/>
            <w:szCs w:val="28"/>
          </w:rPr>
          <w:t>—</w:t>
        </w: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 PAGE   \* MERGEFORMAT 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2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>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evenAndOddHeaders w:val="1"/>
  <w:drawingGridHorizontalSpacing w:val="210"/>
  <w:drawingGridVerticalSpacing w:val="156"/>
  <w:displayHorizontalDrawingGridEvery w:val="1"/>
  <w:displayVerticalDrawingGridEvery w:val="2"/>
  <w:noPunctuationKerning w:val="1"/>
  <w:characterSpacingControl w:val="doNotCompress"/>
  <w:compat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wOTUyOTkwNTAyYzlhMGEwM2U5ZWE1ZDhhMDdmMzcifQ=="/>
  </w:docVars>
  <w:rsids>
    <w:rsidRoot w:val="00172A27"/>
    <w:rsid w:val="000207E7"/>
    <w:rsid w:val="0003050C"/>
    <w:rsid w:val="00053777"/>
    <w:rsid w:val="00066147"/>
    <w:rsid w:val="0006674E"/>
    <w:rsid w:val="00094110"/>
    <w:rsid w:val="000B60B2"/>
    <w:rsid w:val="000C4042"/>
    <w:rsid w:val="000C766C"/>
    <w:rsid w:val="000E171E"/>
    <w:rsid w:val="000F0C9D"/>
    <w:rsid w:val="000F21D9"/>
    <w:rsid w:val="000F2B7D"/>
    <w:rsid w:val="00111E84"/>
    <w:rsid w:val="0013192C"/>
    <w:rsid w:val="001631FF"/>
    <w:rsid w:val="00165695"/>
    <w:rsid w:val="0016622D"/>
    <w:rsid w:val="001A1DA8"/>
    <w:rsid w:val="001A4DC1"/>
    <w:rsid w:val="001B04FA"/>
    <w:rsid w:val="001E26DA"/>
    <w:rsid w:val="001E703A"/>
    <w:rsid w:val="00205257"/>
    <w:rsid w:val="002239EE"/>
    <w:rsid w:val="002331E8"/>
    <w:rsid w:val="00265547"/>
    <w:rsid w:val="00276E43"/>
    <w:rsid w:val="00282A91"/>
    <w:rsid w:val="002841D2"/>
    <w:rsid w:val="002A3CBE"/>
    <w:rsid w:val="002B223B"/>
    <w:rsid w:val="002B7A0C"/>
    <w:rsid w:val="002F1DC9"/>
    <w:rsid w:val="00302EC1"/>
    <w:rsid w:val="00303F9F"/>
    <w:rsid w:val="00311561"/>
    <w:rsid w:val="00325778"/>
    <w:rsid w:val="00343794"/>
    <w:rsid w:val="003828F6"/>
    <w:rsid w:val="003E5A3B"/>
    <w:rsid w:val="00425F13"/>
    <w:rsid w:val="00444FD2"/>
    <w:rsid w:val="00455D08"/>
    <w:rsid w:val="004659E4"/>
    <w:rsid w:val="0046694E"/>
    <w:rsid w:val="00466BEB"/>
    <w:rsid w:val="00467D42"/>
    <w:rsid w:val="004A2BF0"/>
    <w:rsid w:val="004E1EAF"/>
    <w:rsid w:val="00511D4A"/>
    <w:rsid w:val="005270E9"/>
    <w:rsid w:val="005322F1"/>
    <w:rsid w:val="00536824"/>
    <w:rsid w:val="00541CEA"/>
    <w:rsid w:val="00572363"/>
    <w:rsid w:val="00575B15"/>
    <w:rsid w:val="005D0177"/>
    <w:rsid w:val="005F5E1E"/>
    <w:rsid w:val="00603388"/>
    <w:rsid w:val="00603830"/>
    <w:rsid w:val="00607113"/>
    <w:rsid w:val="0061254E"/>
    <w:rsid w:val="006330F3"/>
    <w:rsid w:val="006541AF"/>
    <w:rsid w:val="006802AA"/>
    <w:rsid w:val="006A7167"/>
    <w:rsid w:val="006C2C81"/>
    <w:rsid w:val="006D495C"/>
    <w:rsid w:val="007227B8"/>
    <w:rsid w:val="00760155"/>
    <w:rsid w:val="007701AB"/>
    <w:rsid w:val="007908BE"/>
    <w:rsid w:val="007C0C79"/>
    <w:rsid w:val="008127BF"/>
    <w:rsid w:val="008211BA"/>
    <w:rsid w:val="008259FE"/>
    <w:rsid w:val="00842091"/>
    <w:rsid w:val="0088310F"/>
    <w:rsid w:val="008949FA"/>
    <w:rsid w:val="008A43FA"/>
    <w:rsid w:val="008A6E2D"/>
    <w:rsid w:val="008B4273"/>
    <w:rsid w:val="008B7574"/>
    <w:rsid w:val="00937513"/>
    <w:rsid w:val="00937B1E"/>
    <w:rsid w:val="00954E45"/>
    <w:rsid w:val="00965044"/>
    <w:rsid w:val="00966AE2"/>
    <w:rsid w:val="0097461A"/>
    <w:rsid w:val="009752CD"/>
    <w:rsid w:val="00977CAF"/>
    <w:rsid w:val="00985394"/>
    <w:rsid w:val="009A6A8B"/>
    <w:rsid w:val="009B444B"/>
    <w:rsid w:val="009D20EB"/>
    <w:rsid w:val="00A2787A"/>
    <w:rsid w:val="00A43CD5"/>
    <w:rsid w:val="00A51947"/>
    <w:rsid w:val="00A5604A"/>
    <w:rsid w:val="00A700B2"/>
    <w:rsid w:val="00A823B4"/>
    <w:rsid w:val="00A87843"/>
    <w:rsid w:val="00AB7A64"/>
    <w:rsid w:val="00AC26EC"/>
    <w:rsid w:val="00AF30BC"/>
    <w:rsid w:val="00B0705C"/>
    <w:rsid w:val="00B124E7"/>
    <w:rsid w:val="00B158D7"/>
    <w:rsid w:val="00B248E0"/>
    <w:rsid w:val="00B31D8E"/>
    <w:rsid w:val="00B900CC"/>
    <w:rsid w:val="00BC2E6A"/>
    <w:rsid w:val="00BC3453"/>
    <w:rsid w:val="00BC4B85"/>
    <w:rsid w:val="00BC646E"/>
    <w:rsid w:val="00BD0B30"/>
    <w:rsid w:val="00BD36EE"/>
    <w:rsid w:val="00C02D3E"/>
    <w:rsid w:val="00C36C60"/>
    <w:rsid w:val="00C542A4"/>
    <w:rsid w:val="00CC3715"/>
    <w:rsid w:val="00CD232B"/>
    <w:rsid w:val="00CF0DE6"/>
    <w:rsid w:val="00D111CF"/>
    <w:rsid w:val="00D20414"/>
    <w:rsid w:val="00D27343"/>
    <w:rsid w:val="00D418D6"/>
    <w:rsid w:val="00D51E34"/>
    <w:rsid w:val="00D659BE"/>
    <w:rsid w:val="00DF3A6A"/>
    <w:rsid w:val="00E02CA9"/>
    <w:rsid w:val="00E04E79"/>
    <w:rsid w:val="00E25E62"/>
    <w:rsid w:val="00E52AF4"/>
    <w:rsid w:val="00E73F73"/>
    <w:rsid w:val="00E86E15"/>
    <w:rsid w:val="00EC39C1"/>
    <w:rsid w:val="00EE0292"/>
    <w:rsid w:val="00F0272D"/>
    <w:rsid w:val="00F32D0E"/>
    <w:rsid w:val="00F3747D"/>
    <w:rsid w:val="00F45583"/>
    <w:rsid w:val="00FB01A7"/>
    <w:rsid w:val="00FB29B8"/>
    <w:rsid w:val="00FC50AC"/>
    <w:rsid w:val="00FE0F4F"/>
    <w:rsid w:val="00FF0B6F"/>
    <w:rsid w:val="0221260B"/>
    <w:rsid w:val="026C6D7F"/>
    <w:rsid w:val="0401500C"/>
    <w:rsid w:val="05DA0B7A"/>
    <w:rsid w:val="066103D7"/>
    <w:rsid w:val="06F832D7"/>
    <w:rsid w:val="07E06245"/>
    <w:rsid w:val="0820374F"/>
    <w:rsid w:val="08370860"/>
    <w:rsid w:val="08DA2536"/>
    <w:rsid w:val="09CA0F5B"/>
    <w:rsid w:val="0A402A3D"/>
    <w:rsid w:val="0B0B3459"/>
    <w:rsid w:val="0BAA6037"/>
    <w:rsid w:val="0CBE28CD"/>
    <w:rsid w:val="0D0F4355"/>
    <w:rsid w:val="0DD54741"/>
    <w:rsid w:val="0E2538E9"/>
    <w:rsid w:val="0FC85005"/>
    <w:rsid w:val="0FFA1E6E"/>
    <w:rsid w:val="109E0A4B"/>
    <w:rsid w:val="10C87DBB"/>
    <w:rsid w:val="10FB7C4C"/>
    <w:rsid w:val="156B6CB5"/>
    <w:rsid w:val="159F17D0"/>
    <w:rsid w:val="15F42D8E"/>
    <w:rsid w:val="16356622"/>
    <w:rsid w:val="17435337"/>
    <w:rsid w:val="18DE1A3D"/>
    <w:rsid w:val="18FA248A"/>
    <w:rsid w:val="1B7C5E2D"/>
    <w:rsid w:val="1BAB04C0"/>
    <w:rsid w:val="1FD61380"/>
    <w:rsid w:val="204242DD"/>
    <w:rsid w:val="21B170D7"/>
    <w:rsid w:val="22567736"/>
    <w:rsid w:val="230A202B"/>
    <w:rsid w:val="24293C0F"/>
    <w:rsid w:val="246A53BC"/>
    <w:rsid w:val="24814B09"/>
    <w:rsid w:val="24C56976"/>
    <w:rsid w:val="2584113F"/>
    <w:rsid w:val="260E79C9"/>
    <w:rsid w:val="26582638"/>
    <w:rsid w:val="273D6312"/>
    <w:rsid w:val="278D1622"/>
    <w:rsid w:val="27F522DB"/>
    <w:rsid w:val="2A7A5C2D"/>
    <w:rsid w:val="2AC75092"/>
    <w:rsid w:val="2B6A7A50"/>
    <w:rsid w:val="2EA0058E"/>
    <w:rsid w:val="2EDA49B2"/>
    <w:rsid w:val="2EFE1C43"/>
    <w:rsid w:val="2F0D702A"/>
    <w:rsid w:val="2FB92D54"/>
    <w:rsid w:val="300F09C2"/>
    <w:rsid w:val="347656B7"/>
    <w:rsid w:val="356246F5"/>
    <w:rsid w:val="36D44917"/>
    <w:rsid w:val="38066B1F"/>
    <w:rsid w:val="381260A0"/>
    <w:rsid w:val="39A57E54"/>
    <w:rsid w:val="39B05C9D"/>
    <w:rsid w:val="39EA229D"/>
    <w:rsid w:val="39EF63D2"/>
    <w:rsid w:val="3A8723CC"/>
    <w:rsid w:val="3B213851"/>
    <w:rsid w:val="3B2B65E1"/>
    <w:rsid w:val="3BE92200"/>
    <w:rsid w:val="3C07772A"/>
    <w:rsid w:val="3C4A499B"/>
    <w:rsid w:val="3C947BBD"/>
    <w:rsid w:val="3CAE4129"/>
    <w:rsid w:val="3CFD7687"/>
    <w:rsid w:val="3D4455C3"/>
    <w:rsid w:val="3D565D0F"/>
    <w:rsid w:val="3D65474D"/>
    <w:rsid w:val="40036244"/>
    <w:rsid w:val="40E40A8D"/>
    <w:rsid w:val="417936B7"/>
    <w:rsid w:val="41E25091"/>
    <w:rsid w:val="425C4E6B"/>
    <w:rsid w:val="431F7BCB"/>
    <w:rsid w:val="438E054A"/>
    <w:rsid w:val="44D16AAA"/>
    <w:rsid w:val="44F107A7"/>
    <w:rsid w:val="45676F73"/>
    <w:rsid w:val="46107862"/>
    <w:rsid w:val="465B432D"/>
    <w:rsid w:val="46B61C58"/>
    <w:rsid w:val="470234B2"/>
    <w:rsid w:val="486057D5"/>
    <w:rsid w:val="49883A6B"/>
    <w:rsid w:val="498E3C95"/>
    <w:rsid w:val="49D27447"/>
    <w:rsid w:val="4A325785"/>
    <w:rsid w:val="4B834221"/>
    <w:rsid w:val="4B991A45"/>
    <w:rsid w:val="4C415137"/>
    <w:rsid w:val="4CBB5F06"/>
    <w:rsid w:val="4F4F3A04"/>
    <w:rsid w:val="4FFC5E18"/>
    <w:rsid w:val="516338F0"/>
    <w:rsid w:val="519F4C1A"/>
    <w:rsid w:val="533C0767"/>
    <w:rsid w:val="54DC2048"/>
    <w:rsid w:val="57234DD3"/>
    <w:rsid w:val="58B531C8"/>
    <w:rsid w:val="5B0E619C"/>
    <w:rsid w:val="5BAB472B"/>
    <w:rsid w:val="5D29697E"/>
    <w:rsid w:val="5D9373B5"/>
    <w:rsid w:val="5E4F64AE"/>
    <w:rsid w:val="5E714676"/>
    <w:rsid w:val="5E9268B6"/>
    <w:rsid w:val="5EE83993"/>
    <w:rsid w:val="5FBC73A6"/>
    <w:rsid w:val="5FC336F6"/>
    <w:rsid w:val="604E04A5"/>
    <w:rsid w:val="629A3334"/>
    <w:rsid w:val="633F0E1B"/>
    <w:rsid w:val="6396554D"/>
    <w:rsid w:val="64127E15"/>
    <w:rsid w:val="65990FDD"/>
    <w:rsid w:val="686A23BE"/>
    <w:rsid w:val="696A6892"/>
    <w:rsid w:val="6A8F4247"/>
    <w:rsid w:val="6CE452D6"/>
    <w:rsid w:val="6EC42E6C"/>
    <w:rsid w:val="6F1928EC"/>
    <w:rsid w:val="6F80296B"/>
    <w:rsid w:val="6F96210A"/>
    <w:rsid w:val="6F977CB5"/>
    <w:rsid w:val="703B15E8"/>
    <w:rsid w:val="70BC1DD3"/>
    <w:rsid w:val="71BD4906"/>
    <w:rsid w:val="72FB0F20"/>
    <w:rsid w:val="73AF1252"/>
    <w:rsid w:val="75747A28"/>
    <w:rsid w:val="768076F4"/>
    <w:rsid w:val="776E39F1"/>
    <w:rsid w:val="7783749C"/>
    <w:rsid w:val="79535601"/>
    <w:rsid w:val="7A9E6055"/>
    <w:rsid w:val="7ADC7079"/>
    <w:rsid w:val="7AF64429"/>
    <w:rsid w:val="7D3532B1"/>
    <w:rsid w:val="7EA63A70"/>
    <w:rsid w:val="7F553522"/>
    <w:rsid w:val="7F577504"/>
    <w:rsid w:val="7FE30FB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autoRedefine/>
    <w:qFormat/>
    <w:uiPriority w:val="0"/>
    <w:rPr>
      <w:sz w:val="18"/>
      <w:szCs w:val="18"/>
    </w:rPr>
  </w:style>
  <w:style w:type="paragraph" w:styleId="3">
    <w:name w:val="footer"/>
    <w:basedOn w:val="1"/>
    <w:link w:val="12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autoRedefine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NormalCharacter"/>
    <w:autoRedefine/>
    <w:qFormat/>
    <w:uiPriority w:val="0"/>
  </w:style>
  <w:style w:type="table" w:customStyle="1" w:styleId="9">
    <w:name w:val="TableNormal"/>
    <w:autoRedefine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UserStyle_0"/>
    <w:basedOn w:val="8"/>
    <w:link w:val="11"/>
    <w:autoRedefine/>
    <w:semiHidden/>
    <w:qFormat/>
    <w:uiPriority w:val="0"/>
    <w:rPr>
      <w:kern w:val="2"/>
      <w:sz w:val="18"/>
      <w:szCs w:val="18"/>
    </w:rPr>
  </w:style>
  <w:style w:type="paragraph" w:customStyle="1" w:styleId="11">
    <w:name w:val="Acetate"/>
    <w:basedOn w:val="1"/>
    <w:link w:val="10"/>
    <w:autoRedefine/>
    <w:qFormat/>
    <w:uiPriority w:val="0"/>
    <w:rPr>
      <w:sz w:val="18"/>
      <w:szCs w:val="18"/>
    </w:rPr>
  </w:style>
  <w:style w:type="character" w:customStyle="1" w:styleId="12">
    <w:name w:val="页脚 Char"/>
    <w:basedOn w:val="8"/>
    <w:link w:val="3"/>
    <w:autoRedefine/>
    <w:qFormat/>
    <w:uiPriority w:val="99"/>
    <w:rPr>
      <w:kern w:val="2"/>
      <w:sz w:val="18"/>
      <w:szCs w:val="18"/>
    </w:rPr>
  </w:style>
  <w:style w:type="character" w:customStyle="1" w:styleId="13">
    <w:name w:val="页眉 Char"/>
    <w:basedOn w:val="8"/>
    <w:link w:val="4"/>
    <w:autoRedefine/>
    <w:semiHidden/>
    <w:qFormat/>
    <w:uiPriority w:val="0"/>
    <w:rPr>
      <w:kern w:val="2"/>
      <w:sz w:val="18"/>
      <w:szCs w:val="18"/>
    </w:rPr>
  </w:style>
  <w:style w:type="character" w:customStyle="1" w:styleId="14">
    <w:name w:val="批注框文本 Char"/>
    <w:basedOn w:val="7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2271</Words>
  <Characters>2402</Characters>
  <Lines>9</Lines>
  <Paragraphs>2</Paragraphs>
  <TotalTime>183</TotalTime>
  <ScaleCrop>false</ScaleCrop>
  <LinksUpToDate>false</LinksUpToDate>
  <CharactersWithSpaces>2456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2021-01-25T01:37:00Z</dcterms:created>
  <dc:creator>Administrator</dc:creator>
  <cp:lastModifiedBy>黄衍杰</cp:lastModifiedBy>
  <cp:lastPrinted>2026-09-28T00:32:00Z</cp:lastPrinted>
  <dcterms:modified xsi:type="dcterms:W3CDTF">2026-10-08T12:54:13Z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7581B454515647ACA79BF5D2A8571CE4_13</vt:lpwstr>
  </property>
  <property fmtid="{D5CDD505-2E9C-101B-9397-08002B2CF9AE}" pid="4" name="KSOTemplateDocerSaveRecord">
    <vt:lpwstr>eyJoZGlkIjoiOWY3OWNiYjJjYzdkODhjMmMxYzUyMzU3YTY1NzU4ZjAiLCJ1c2VySWQiOiI0MzIyNDY1NjkifQ==</vt:lpwstr>
  </property>
</Properties>
</file>