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A" w:rsidRPr="001B5111" w:rsidRDefault="00B9752A" w:rsidP="00B9752A">
      <w:pPr>
        <w:spacing w:line="500" w:lineRule="exact"/>
        <w:rPr>
          <w:rFonts w:ascii="黑体" w:eastAsia="黑体" w:hAnsi="黑体" w:cs="宋体"/>
          <w:bCs/>
          <w:sz w:val="32"/>
          <w:szCs w:val="32"/>
        </w:rPr>
      </w:pPr>
      <w:r w:rsidRPr="001B5111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B9752A" w:rsidRDefault="00B9752A" w:rsidP="00B9752A">
      <w:pPr>
        <w:spacing w:line="500" w:lineRule="exact"/>
        <w:ind w:firstLineChars="800" w:firstLine="3520"/>
        <w:rPr>
          <w:rFonts w:ascii="方正小标宋简体" w:eastAsia="方正小标宋简体" w:hAnsi="仿宋"/>
          <w:bCs/>
          <w:szCs w:val="32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2024年度高级技师评审申报人员情况表</w:t>
      </w:r>
    </w:p>
    <w:tbl>
      <w:tblPr>
        <w:tblpPr w:leftFromText="180" w:rightFromText="180" w:vertAnchor="text" w:horzAnchor="page" w:tblpX="941" w:tblpY="286"/>
        <w:tblOverlap w:val="never"/>
        <w:tblW w:w="149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572"/>
        <w:gridCol w:w="624"/>
        <w:gridCol w:w="1371"/>
        <w:gridCol w:w="1260"/>
        <w:gridCol w:w="1080"/>
        <w:gridCol w:w="720"/>
        <w:gridCol w:w="615"/>
        <w:gridCol w:w="917"/>
        <w:gridCol w:w="985"/>
        <w:gridCol w:w="1083"/>
        <w:gridCol w:w="720"/>
        <w:gridCol w:w="2012"/>
        <w:gridCol w:w="815"/>
        <w:gridCol w:w="1673"/>
      </w:tblGrid>
      <w:tr w:rsidR="00B9752A" w:rsidTr="00D126C0">
        <w:trPr>
          <w:trHeight w:hRule="exact"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地区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身份证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工种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学历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工作</w:t>
            </w:r>
            <w:r>
              <w:rPr>
                <w:rFonts w:ascii="仿宋_GB2312" w:cs="宋体" w:hint="eastAsia"/>
                <w:b/>
                <w:color w:val="000000"/>
                <w:kern w:val="0"/>
              </w:rPr>
              <w:br/>
            </w: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技师聘任</w:t>
            </w:r>
            <w:r>
              <w:rPr>
                <w:rFonts w:ascii="仿宋_GB2312" w:cs="宋体" w:hint="eastAsia"/>
                <w:b/>
                <w:color w:val="000000"/>
                <w:kern w:val="0"/>
              </w:rPr>
              <w:br/>
            </w: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近五年（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19-23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）年度考核优秀情况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继续教育情况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论文情况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破格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spacing w:line="280" w:lineRule="exact"/>
              <w:jc w:val="center"/>
              <w:textAlignment w:val="center"/>
              <w:rPr>
                <w:rFonts w:ascii="仿宋_GB2312" w:cs="宋体"/>
                <w:b/>
                <w:color w:val="00000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</w:rPr>
              <w:t>技师聘任以来荣誉</w:t>
            </w:r>
          </w:p>
        </w:tc>
      </w:tr>
      <w:tr w:rsidR="00B9752A" w:rsidTr="00D126C0">
        <w:trPr>
          <w:trHeight w:val="12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张三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省直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350000190000000000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18900000000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left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福建省机关事业单位工勤人员考核中心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财务会计员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大专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1990.10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2014.10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20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、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left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1.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《统计研究》（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CN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：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11-1302/C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）（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2021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年第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10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期，月刊），《面向的核算研究》</w:t>
            </w:r>
            <w:r>
              <w:rPr>
                <w:rFonts w:ascii="仿宋_GB2312" w:cs="宋体" w:hint="eastAsia"/>
                <w:color w:val="000000"/>
                <w:kern w:val="0"/>
              </w:rPr>
              <w:br/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2.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《统计研究》（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CN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：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11-1302/C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）（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2021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年第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期，月刊），《核算体系思考》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jc w:val="center"/>
              <w:rPr>
                <w:rFonts w:ascii="仿宋_GB2312" w:cs="宋体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left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1.2020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月被省直机关妇女工会授予省直“三八红旗手”；</w:t>
            </w:r>
            <w:r>
              <w:rPr>
                <w:rFonts w:ascii="仿宋_GB2312" w:cs="宋体" w:hint="eastAsia"/>
                <w:color w:val="000000"/>
                <w:kern w:val="0"/>
              </w:rPr>
              <w:br/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2.2021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7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月被省直机关工委授予省直“优秀共产党员”。</w:t>
            </w:r>
          </w:p>
        </w:tc>
      </w:tr>
      <w:tr w:rsidR="00B9752A" w:rsidTr="00D126C0">
        <w:trPr>
          <w:trHeight w:val="12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李四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省直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350000200000000000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18800000000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left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福建省机关事业单位工勤人员考核中心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行政事务人员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大专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1989.9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2016.1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center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widowControl/>
              <w:jc w:val="left"/>
              <w:textAlignment w:val="center"/>
              <w:rPr>
                <w:rFonts w:ascii="仿宋_GB2312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1.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《统计研究》（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CN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：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11-1302/C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）（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2021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年第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10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期，月刊），《面向的核算研究》</w:t>
            </w:r>
            <w:r>
              <w:rPr>
                <w:rFonts w:ascii="仿宋_GB2312" w:cs="宋体" w:hint="eastAsia"/>
                <w:color w:val="000000"/>
                <w:kern w:val="0"/>
              </w:rPr>
              <w:br/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2.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《统计研究》（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CN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：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11-1302/C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）（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2021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年第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11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期，月刊），《核算体系思考》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jc w:val="center"/>
              <w:rPr>
                <w:rFonts w:ascii="仿宋_GB2312" w:cs="宋体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752A" w:rsidRDefault="00B9752A" w:rsidP="00D126C0">
            <w:pPr>
              <w:jc w:val="left"/>
              <w:rPr>
                <w:rFonts w:ascii="仿宋_GB2312" w:cs="宋体"/>
                <w:color w:val="000000"/>
              </w:rPr>
            </w:pPr>
          </w:p>
        </w:tc>
      </w:tr>
    </w:tbl>
    <w:p w:rsidR="00B9752A" w:rsidRDefault="00B9752A" w:rsidP="00B9752A">
      <w:pPr>
        <w:spacing w:line="480" w:lineRule="exact"/>
        <w:ind w:left="1722" w:hangingChars="820" w:hanging="172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</w:rPr>
        <w:t>填报说明一下：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任职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聘任年限按周年计算，届时以工资审批单、聘任文件为准；</w:t>
      </w: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>年度考核优秀情况，只填报获得优秀年份；</w:t>
      </w:r>
      <w:r>
        <w:rPr>
          <w:rFonts w:ascii="仿宋" w:eastAsia="仿宋" w:hAnsi="仿宋"/>
        </w:rPr>
        <w:t>3.</w:t>
      </w:r>
      <w:r>
        <w:rPr>
          <w:rFonts w:ascii="仿宋" w:eastAsia="仿宋" w:hAnsi="仿宋" w:hint="eastAsia"/>
        </w:rPr>
        <w:t>论文情况，代表作请排第一位置，如果能通过知网、万方数据库先筛查一下更好，论文不符合要求的不必汇总申报了；</w:t>
      </w:r>
      <w:r>
        <w:rPr>
          <w:rFonts w:ascii="仿宋" w:eastAsia="仿宋" w:hAnsi="仿宋"/>
        </w:rPr>
        <w:t>4.</w:t>
      </w:r>
      <w:r>
        <w:rPr>
          <w:rFonts w:ascii="仿宋" w:eastAsia="仿宋" w:hAnsi="仿宋" w:hint="eastAsia"/>
        </w:rPr>
        <w:t>荣誉方面，请填报聘任技师以来的荣誉。</w:t>
      </w:r>
    </w:p>
    <w:p w:rsidR="00B9752A" w:rsidRDefault="00B9752A" w:rsidP="00B9752A">
      <w:pPr>
        <w:spacing w:line="5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3768D1" w:rsidRPr="00B9752A" w:rsidRDefault="003768D1"/>
    <w:sectPr w:rsidR="003768D1" w:rsidRPr="00B9752A" w:rsidSect="005B32A7">
      <w:footerReference w:type="default" r:id="rId6"/>
      <w:pgSz w:w="16838" w:h="11906" w:orient="landscape" w:code="9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D1" w:rsidRDefault="003768D1" w:rsidP="00B9752A">
      <w:r>
        <w:separator/>
      </w:r>
    </w:p>
  </w:endnote>
  <w:endnote w:type="continuationSeparator" w:id="1">
    <w:p w:rsidR="003768D1" w:rsidRDefault="003768D1" w:rsidP="00B9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63" w:rsidRDefault="003768D1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- 12 -</w:t>
    </w:r>
    <w:r>
      <w:rPr>
        <w:rStyle w:val="a5"/>
        <w:rFonts w:ascii="宋体" w:hAnsi="宋体" w:cs="宋体"/>
        <w:sz w:val="28"/>
        <w:szCs w:val="28"/>
      </w:rPr>
      <w:fldChar w:fldCharType="end"/>
    </w:r>
  </w:p>
  <w:p w:rsidR="002F6363" w:rsidRDefault="003768D1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D1" w:rsidRDefault="003768D1" w:rsidP="00B9752A">
      <w:r>
        <w:separator/>
      </w:r>
    </w:p>
  </w:footnote>
  <w:footnote w:type="continuationSeparator" w:id="1">
    <w:p w:rsidR="003768D1" w:rsidRDefault="003768D1" w:rsidP="00B97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2A"/>
    <w:rsid w:val="003768D1"/>
    <w:rsid w:val="00B9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97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752A"/>
    <w:rPr>
      <w:sz w:val="18"/>
      <w:szCs w:val="18"/>
    </w:rPr>
  </w:style>
  <w:style w:type="character" w:styleId="a5">
    <w:name w:val="page number"/>
    <w:basedOn w:val="a0"/>
    <w:uiPriority w:val="99"/>
    <w:qFormat/>
    <w:rsid w:val="00B975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2024-01-22T09:11:00Z</dcterms:created>
  <dcterms:modified xsi:type="dcterms:W3CDTF">2024-01-22T09:11:00Z</dcterms:modified>
</cp:coreProperties>
</file>