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64" w:rsidRPr="000C24B0" w:rsidRDefault="00D33164" w:rsidP="00D33164">
      <w:pPr>
        <w:spacing w:line="420" w:lineRule="exact"/>
        <w:ind w:right="420"/>
        <w:rPr>
          <w:rFonts w:ascii="黑体" w:eastAsia="黑体" w:hAnsi="黑体" w:cs="Times New Roman"/>
          <w:sz w:val="40"/>
          <w:szCs w:val="40"/>
        </w:rPr>
      </w:pPr>
      <w:r w:rsidRPr="000C24B0">
        <w:rPr>
          <w:rFonts w:ascii="黑体" w:eastAsia="黑体" w:hAnsi="黑体" w:cs="黑体" w:hint="eastAsia"/>
          <w:szCs w:val="32"/>
        </w:rPr>
        <w:t>附件3：</w:t>
      </w:r>
    </w:p>
    <w:p w:rsidR="00D33164" w:rsidRDefault="00D33164" w:rsidP="00D33164">
      <w:pPr>
        <w:spacing w:line="600" w:lineRule="exact"/>
        <w:jc w:val="center"/>
        <w:rPr>
          <w:rFonts w:ascii="方正小标宋简体" w:eastAsia="方正小标宋简体" w:hAnsi="宋体" w:cs="方正小标宋简体"/>
          <w:sz w:val="36"/>
          <w:szCs w:val="36"/>
        </w:rPr>
      </w:pPr>
      <w:r>
        <w:rPr>
          <w:rFonts w:ascii="方正小标宋简体" w:eastAsia="方正小标宋简体" w:hAnsi="宋体" w:cs="方正小标宋简体" w:hint="eastAsia"/>
          <w:sz w:val="36"/>
          <w:szCs w:val="36"/>
        </w:rPr>
        <w:t xml:space="preserve">  </w:t>
      </w:r>
      <w:r>
        <w:rPr>
          <w:rFonts w:ascii="方正小标宋简体" w:eastAsia="方正小标宋简体" w:hAnsi="宋体" w:cs="方正小标宋简体"/>
          <w:sz w:val="36"/>
          <w:szCs w:val="36"/>
        </w:rPr>
        <w:t>20</w:t>
      </w:r>
      <w:r>
        <w:rPr>
          <w:rFonts w:ascii="方正小标宋简体" w:eastAsia="方正小标宋简体" w:hAnsi="宋体" w:cs="方正小标宋简体" w:hint="eastAsia"/>
          <w:sz w:val="36"/>
          <w:szCs w:val="36"/>
        </w:rPr>
        <w:t>21年永春县</w:t>
      </w:r>
      <w:r w:rsidRPr="003D3BFE">
        <w:rPr>
          <w:rFonts w:ascii="方正小标宋简体" w:eastAsia="方正小标宋简体" w:hAnsi="宋体" w:cs="方正小标宋简体" w:hint="eastAsia"/>
          <w:sz w:val="36"/>
          <w:szCs w:val="36"/>
        </w:rPr>
        <w:t>社会篮球场地改造提升</w:t>
      </w:r>
      <w:r>
        <w:rPr>
          <w:rFonts w:ascii="方正小标宋简体" w:eastAsia="方正小标宋简体" w:hAnsi="宋体" w:cs="方正小标宋简体" w:hint="eastAsia"/>
          <w:sz w:val="36"/>
          <w:szCs w:val="36"/>
        </w:rPr>
        <w:t>项目</w:t>
      </w:r>
    </w:p>
    <w:p w:rsidR="00D33164" w:rsidRDefault="00D33164" w:rsidP="00D33164">
      <w:pPr>
        <w:spacing w:line="600" w:lineRule="exact"/>
        <w:jc w:val="center"/>
        <w:rPr>
          <w:rFonts w:ascii="方正小标宋简体" w:eastAsia="方正小标宋简体" w:hAnsi="宋体" w:cs="方正小标宋简体"/>
          <w:sz w:val="36"/>
          <w:szCs w:val="36"/>
        </w:rPr>
      </w:pPr>
      <w:r w:rsidRPr="00815969">
        <w:rPr>
          <w:rFonts w:ascii="方正小标宋简体" w:eastAsia="方正小标宋简体" w:hAnsi="宋体" w:cs="方正小标宋简体" w:hint="eastAsia"/>
          <w:sz w:val="36"/>
          <w:szCs w:val="36"/>
        </w:rPr>
        <w:t>建设和管理</w:t>
      </w:r>
      <w:r w:rsidRPr="003D3BFE">
        <w:rPr>
          <w:rFonts w:ascii="方正小标宋简体" w:eastAsia="方正小标宋简体" w:hAnsi="宋体" w:cs="方正小标宋简体" w:hint="eastAsia"/>
          <w:sz w:val="36"/>
          <w:szCs w:val="36"/>
        </w:rPr>
        <w:t>承诺书</w:t>
      </w:r>
    </w:p>
    <w:p w:rsidR="00D33164" w:rsidRPr="00B82B5C" w:rsidRDefault="00D33164" w:rsidP="00D33164">
      <w:pPr>
        <w:spacing w:line="600" w:lineRule="exact"/>
        <w:jc w:val="center"/>
        <w:rPr>
          <w:rFonts w:ascii="仿宋_GB2312" w:hAnsi="宋体" w:cs="方正小标宋简体"/>
          <w:szCs w:val="32"/>
        </w:rPr>
      </w:pPr>
    </w:p>
    <w:p w:rsidR="00D33164" w:rsidRPr="00DB099D" w:rsidRDefault="00D33164" w:rsidP="00D33164">
      <w:pPr>
        <w:spacing w:line="440" w:lineRule="exact"/>
        <w:rPr>
          <w:rFonts w:ascii="仿宋_GB2312" w:cs="Times New Roman"/>
          <w:szCs w:val="32"/>
          <w:lang w:val="zh-CN"/>
        </w:rPr>
      </w:pPr>
      <w:r w:rsidRPr="00DB099D">
        <w:rPr>
          <w:rFonts w:ascii="仿宋_GB2312" w:cs="仿宋_GB2312" w:hint="eastAsia"/>
          <w:szCs w:val="32"/>
          <w:lang w:val="zh-CN"/>
        </w:rPr>
        <w:t>承诺单位：</w:t>
      </w:r>
    </w:p>
    <w:p w:rsidR="00D33164" w:rsidRPr="00DB099D" w:rsidRDefault="00D33164" w:rsidP="00D33164">
      <w:pPr>
        <w:spacing w:line="440" w:lineRule="exact"/>
        <w:rPr>
          <w:rFonts w:ascii="仿宋_GB2312" w:cs="Times New Roman"/>
          <w:szCs w:val="32"/>
          <w:lang w:val="zh-CN"/>
        </w:rPr>
      </w:pPr>
      <w:r w:rsidRPr="00DB099D">
        <w:rPr>
          <w:rFonts w:ascii="仿宋_GB2312" w:cs="仿宋_GB2312" w:hint="eastAsia"/>
          <w:szCs w:val="32"/>
          <w:lang w:val="zh-CN"/>
        </w:rPr>
        <w:t>项目负责人：</w:t>
      </w:r>
    </w:p>
    <w:p w:rsidR="00D33164" w:rsidRDefault="00D33164" w:rsidP="00D33164">
      <w:pPr>
        <w:spacing w:line="440" w:lineRule="exact"/>
        <w:rPr>
          <w:rFonts w:ascii="仿宋_GB2312" w:cs="仿宋_GB2312"/>
          <w:szCs w:val="32"/>
          <w:lang w:val="zh-CN"/>
        </w:rPr>
      </w:pPr>
      <w:r w:rsidRPr="00DB099D">
        <w:rPr>
          <w:rFonts w:ascii="仿宋_GB2312" w:cs="仿宋_GB2312" w:hint="eastAsia"/>
          <w:szCs w:val="32"/>
          <w:lang w:val="zh-CN"/>
        </w:rPr>
        <w:t>联系电话：</w:t>
      </w:r>
    </w:p>
    <w:p w:rsidR="00D33164" w:rsidRDefault="00D33164" w:rsidP="00D33164">
      <w:pPr>
        <w:spacing w:line="440" w:lineRule="exact"/>
        <w:ind w:firstLineChars="150" w:firstLine="480"/>
        <w:rPr>
          <w:rFonts w:ascii="仿宋_GB2312"/>
          <w:szCs w:val="32"/>
          <w:u w:val="single"/>
          <w:lang w:val="zh-CN"/>
        </w:rPr>
      </w:pPr>
      <w:r w:rsidRPr="00DB099D">
        <w:rPr>
          <w:rFonts w:ascii="仿宋_GB2312" w:cs="仿宋_GB2312" w:hint="eastAsia"/>
          <w:szCs w:val="32"/>
          <w:lang w:val="zh-CN"/>
        </w:rPr>
        <w:t>我单位申请</w:t>
      </w:r>
      <w:r>
        <w:rPr>
          <w:rFonts w:ascii="仿宋_GB2312" w:cs="仿宋_GB2312" w:hint="eastAsia"/>
          <w:szCs w:val="32"/>
          <w:lang w:val="zh-CN"/>
        </w:rPr>
        <w:t>改造提升</w:t>
      </w:r>
      <w:r w:rsidRPr="00DB099D">
        <w:rPr>
          <w:rFonts w:ascii="仿宋_GB2312" w:hint="eastAsia"/>
          <w:szCs w:val="32"/>
          <w:u w:val="single"/>
          <w:lang w:val="zh-CN"/>
        </w:rPr>
        <w:t xml:space="preserve">             </w:t>
      </w:r>
      <w:r>
        <w:rPr>
          <w:rFonts w:ascii="仿宋_GB2312" w:cs="仿宋_GB2312" w:hint="eastAsia"/>
          <w:szCs w:val="32"/>
          <w:lang w:val="zh-CN"/>
        </w:rPr>
        <w:t>篮球场,</w:t>
      </w:r>
      <w:r w:rsidRPr="00DB099D">
        <w:rPr>
          <w:rFonts w:ascii="仿宋_GB2312" w:cs="仿宋_GB2312" w:hint="eastAsia"/>
          <w:szCs w:val="32"/>
          <w:lang w:val="zh-CN"/>
        </w:rPr>
        <w:t>该</w:t>
      </w:r>
      <w:r>
        <w:rPr>
          <w:rFonts w:ascii="仿宋_GB2312" w:cs="仿宋_GB2312" w:hint="eastAsia"/>
          <w:szCs w:val="32"/>
          <w:lang w:val="zh-CN"/>
        </w:rPr>
        <w:t>篮球场于</w:t>
      </w:r>
      <w:r w:rsidRPr="00DB099D">
        <w:rPr>
          <w:rFonts w:ascii="仿宋_GB2312" w:hint="eastAsia"/>
          <w:szCs w:val="32"/>
          <w:u w:val="single"/>
          <w:lang w:val="zh-CN"/>
        </w:rPr>
        <w:t xml:space="preserve">        </w:t>
      </w:r>
      <w:r>
        <w:rPr>
          <w:rFonts w:ascii="仿宋_GB2312" w:hint="eastAsia"/>
          <w:szCs w:val="32"/>
          <w:u w:val="single"/>
          <w:lang w:val="zh-CN"/>
        </w:rPr>
        <w:t xml:space="preserve">      </w:t>
      </w:r>
    </w:p>
    <w:p w:rsidR="00D33164" w:rsidRDefault="00D33164" w:rsidP="00D33164">
      <w:pPr>
        <w:spacing w:line="440" w:lineRule="exact"/>
        <w:rPr>
          <w:rFonts w:ascii="仿宋_GB2312"/>
          <w:szCs w:val="32"/>
        </w:rPr>
      </w:pPr>
      <w:r>
        <w:rPr>
          <w:rFonts w:ascii="仿宋_GB2312" w:cs="仿宋_GB2312" w:hint="eastAsia"/>
          <w:szCs w:val="32"/>
          <w:lang w:val="zh-CN"/>
        </w:rPr>
        <w:t>年建成，</w:t>
      </w:r>
      <w:r w:rsidRPr="006600A7">
        <w:rPr>
          <w:rFonts w:ascii="仿宋_GB2312" w:cs="仿宋_GB2312" w:hint="eastAsia"/>
          <w:szCs w:val="32"/>
          <w:lang w:val="zh-CN"/>
        </w:rPr>
        <w:t>位于</w:t>
      </w:r>
      <w:r w:rsidRPr="006600A7">
        <w:rPr>
          <w:rFonts w:ascii="仿宋_GB2312" w:hint="eastAsia"/>
          <w:szCs w:val="32"/>
          <w:u w:val="single"/>
          <w:lang w:val="zh-CN"/>
        </w:rPr>
        <w:t xml:space="preserve">  </w:t>
      </w:r>
      <w:r>
        <w:rPr>
          <w:rFonts w:ascii="仿宋_GB2312" w:hint="eastAsia"/>
          <w:szCs w:val="32"/>
          <w:u w:val="single"/>
          <w:lang w:val="zh-CN"/>
        </w:rPr>
        <w:t xml:space="preserve">               </w:t>
      </w:r>
      <w:r>
        <w:rPr>
          <w:rFonts w:ascii="仿宋_GB2312" w:hint="eastAsia"/>
          <w:szCs w:val="32"/>
          <w:lang w:val="zh-CN"/>
        </w:rPr>
        <w:t>，</w:t>
      </w:r>
      <w:r>
        <w:rPr>
          <w:rFonts w:ascii="仿宋_GB2312" w:cs="仿宋_GB2312" w:hint="eastAsia"/>
          <w:szCs w:val="32"/>
          <w:lang w:val="zh-CN"/>
        </w:rPr>
        <w:t>占</w:t>
      </w:r>
      <w:r w:rsidRPr="00DB099D">
        <w:rPr>
          <w:rFonts w:ascii="仿宋_GB2312" w:cs="仿宋_GB2312" w:hint="eastAsia"/>
          <w:szCs w:val="32"/>
          <w:lang w:val="zh-CN"/>
        </w:rPr>
        <w:t>地面积为</w:t>
      </w:r>
      <w:r w:rsidRPr="00DB099D">
        <w:rPr>
          <w:rFonts w:ascii="仿宋_GB2312" w:hint="eastAsia"/>
          <w:szCs w:val="32"/>
          <w:u w:val="single"/>
          <w:lang w:val="zh-CN"/>
        </w:rPr>
        <w:t xml:space="preserve">          </w:t>
      </w:r>
      <w:r>
        <w:rPr>
          <w:rFonts w:ascii="仿宋_GB2312" w:cs="仿宋_GB2312" w:hint="eastAsia"/>
          <w:szCs w:val="32"/>
          <w:lang w:val="zh-CN"/>
        </w:rPr>
        <w:t>平方米,</w:t>
      </w:r>
      <w:r w:rsidRPr="00DB099D">
        <w:rPr>
          <w:rFonts w:ascii="仿宋_GB2312" w:cs="仿宋_GB2312" w:hint="eastAsia"/>
          <w:szCs w:val="32"/>
          <w:lang w:val="zh-CN"/>
        </w:rPr>
        <w:t>现就此</w:t>
      </w:r>
      <w:r>
        <w:rPr>
          <w:rFonts w:ascii="仿宋_GB2312" w:cs="仿宋_GB2312" w:hint="eastAsia"/>
          <w:szCs w:val="32"/>
          <w:lang w:val="zh-CN"/>
        </w:rPr>
        <w:t>篮球场改造提升和安全管理</w:t>
      </w:r>
      <w:proofErr w:type="gramStart"/>
      <w:r w:rsidRPr="00DB099D">
        <w:rPr>
          <w:rFonts w:ascii="仿宋_GB2312" w:cs="仿宋_GB2312" w:hint="eastAsia"/>
          <w:szCs w:val="32"/>
          <w:lang w:val="zh-CN"/>
        </w:rPr>
        <w:t>作出</w:t>
      </w:r>
      <w:proofErr w:type="gramEnd"/>
      <w:r w:rsidRPr="00DB099D">
        <w:rPr>
          <w:rFonts w:ascii="仿宋_GB2312" w:cs="仿宋_GB2312" w:hint="eastAsia"/>
          <w:szCs w:val="32"/>
          <w:lang w:val="zh-CN"/>
        </w:rPr>
        <w:t>如下承诺：若确定我单</w:t>
      </w:r>
      <w:r>
        <w:rPr>
          <w:rFonts w:ascii="仿宋_GB2312" w:cs="仿宋_GB2312" w:hint="eastAsia"/>
          <w:szCs w:val="32"/>
          <w:lang w:val="zh-CN"/>
        </w:rPr>
        <w:t>位申报项目为建设点，我们将在2021年12月前</w:t>
      </w:r>
      <w:r w:rsidRPr="00DB099D">
        <w:rPr>
          <w:rFonts w:ascii="仿宋_GB2312" w:cs="仿宋_GB2312" w:hint="eastAsia"/>
          <w:szCs w:val="32"/>
          <w:lang w:val="zh-CN"/>
        </w:rPr>
        <w:t>完成</w:t>
      </w:r>
      <w:r>
        <w:rPr>
          <w:rFonts w:ascii="仿宋_GB2312" w:cs="仿宋_GB2312" w:hint="eastAsia"/>
          <w:szCs w:val="32"/>
          <w:lang w:val="zh-CN"/>
        </w:rPr>
        <w:t>项目建设。如未能及时完成,</w:t>
      </w:r>
      <w:r w:rsidRPr="00DB099D">
        <w:rPr>
          <w:rFonts w:ascii="仿宋_GB2312" w:cs="仿宋_GB2312" w:hint="eastAsia"/>
          <w:szCs w:val="32"/>
          <w:lang w:val="zh-CN"/>
        </w:rPr>
        <w:t>影响</w:t>
      </w:r>
      <w:r>
        <w:rPr>
          <w:rFonts w:ascii="仿宋_GB2312" w:cs="仿宋_GB2312" w:hint="eastAsia"/>
          <w:szCs w:val="32"/>
          <w:lang w:val="zh-CN"/>
        </w:rPr>
        <w:t>此项为民办实事项目工程进度,</w:t>
      </w:r>
      <w:r w:rsidRPr="00DB099D">
        <w:rPr>
          <w:rFonts w:ascii="仿宋_GB2312" w:cs="仿宋_GB2312" w:hint="eastAsia"/>
          <w:szCs w:val="32"/>
          <w:lang w:val="zh-CN"/>
        </w:rPr>
        <w:t>将自觉承担相关责任。</w:t>
      </w:r>
      <w:r>
        <w:rPr>
          <w:rFonts w:ascii="仿宋_GB2312" w:hAnsi="宋体" w:cs="仿宋_GB2312" w:hint="eastAsia"/>
          <w:szCs w:val="32"/>
        </w:rPr>
        <w:t>项目验收后,</w:t>
      </w:r>
      <w:r w:rsidRPr="00DB099D">
        <w:rPr>
          <w:rFonts w:ascii="仿宋_GB2312" w:hAnsi="宋体" w:cs="仿宋_GB2312" w:hint="eastAsia"/>
          <w:szCs w:val="32"/>
        </w:rPr>
        <w:t>我单位将依</w:t>
      </w:r>
      <w:r>
        <w:rPr>
          <w:rFonts w:ascii="仿宋_GB2312" w:hAnsi="宋体" w:cs="仿宋_GB2312" w:hint="eastAsia"/>
          <w:szCs w:val="32"/>
        </w:rPr>
        <w:t>法明确资产性质、产权归属、管理维护要求以及器材种类、数量等事项,</w:t>
      </w:r>
      <w:r w:rsidRPr="00DB099D">
        <w:rPr>
          <w:rFonts w:ascii="仿宋_GB2312" w:hAnsi="宋体" w:cs="仿宋_GB2312" w:hint="eastAsia"/>
          <w:szCs w:val="32"/>
        </w:rPr>
        <w:t>做好资产登记造册。</w:t>
      </w:r>
      <w:r>
        <w:rPr>
          <w:rFonts w:ascii="仿宋_GB2312" w:hint="eastAsia"/>
          <w:szCs w:val="32"/>
        </w:rPr>
        <w:t>根据《公共文化体育设施条例》规定的“公共文化体育设施管理单位应当建立、健全安全管理制度，依法配备安全保护设施、人员,保证公共文化体育设施的完好，确保公共安全”要求,</w:t>
      </w:r>
      <w:r>
        <w:rPr>
          <w:rFonts w:ascii="仿宋_GB2312" w:hAnsi="宋体" w:cs="仿宋_GB2312" w:hint="eastAsia"/>
          <w:szCs w:val="32"/>
        </w:rPr>
        <w:t>建立和</w:t>
      </w:r>
      <w:r w:rsidRPr="00DB099D">
        <w:rPr>
          <w:rFonts w:ascii="仿宋_GB2312" w:hAnsi="宋体" w:cs="仿宋_GB2312" w:hint="eastAsia"/>
          <w:szCs w:val="32"/>
        </w:rPr>
        <w:t>完善</w:t>
      </w:r>
      <w:r>
        <w:rPr>
          <w:rFonts w:ascii="仿宋_GB2312" w:hAnsi="宋体" w:cs="仿宋_GB2312" w:hint="eastAsia"/>
          <w:szCs w:val="32"/>
        </w:rPr>
        <w:t>各种安全管理制度,</w:t>
      </w:r>
      <w:r w:rsidRPr="00DB099D">
        <w:rPr>
          <w:rFonts w:ascii="仿宋_GB2312" w:hAnsi="宋体" w:cs="仿宋_GB2312" w:hint="eastAsia"/>
          <w:szCs w:val="32"/>
        </w:rPr>
        <w:t>加强项目</w:t>
      </w:r>
      <w:r>
        <w:rPr>
          <w:rFonts w:ascii="仿宋_GB2312" w:hAnsi="宋体" w:cs="仿宋_GB2312" w:hint="eastAsia"/>
          <w:szCs w:val="32"/>
        </w:rPr>
        <w:t>安全</w:t>
      </w:r>
      <w:r w:rsidRPr="00DB099D">
        <w:rPr>
          <w:rFonts w:ascii="仿宋_GB2312" w:hAnsi="宋体" w:cs="仿宋_GB2312" w:hint="eastAsia"/>
          <w:szCs w:val="32"/>
        </w:rPr>
        <w:t>使用管理</w:t>
      </w:r>
      <w:r>
        <w:rPr>
          <w:rFonts w:ascii="仿宋_GB2312" w:hAnsi="宋体" w:cs="仿宋_GB2312" w:hint="eastAsia"/>
          <w:szCs w:val="32"/>
        </w:rPr>
        <w:t>,</w:t>
      </w:r>
      <w:r>
        <w:rPr>
          <w:rFonts w:ascii="仿宋_GB2312" w:hint="eastAsia"/>
          <w:szCs w:val="32"/>
        </w:rPr>
        <w:t>场地体育器具的日常维护和专人负责管理,对失修、可能危及人身安全的损坏器具,设置警示停止使用标志并及时联络维修,对不能维修的器具必须及时撤除。同时充分发挥当地退休人员、退伍军人或具有一定体育健身知识的热心人士参与体育健身器具日常管理、保障安全和体育健身指导,确保正常安全使用。</w:t>
      </w:r>
    </w:p>
    <w:p w:rsidR="00D33164" w:rsidRDefault="00D33164" w:rsidP="00D33164">
      <w:pPr>
        <w:spacing w:line="440" w:lineRule="exact"/>
        <w:ind w:firstLineChars="200" w:firstLine="640"/>
        <w:rPr>
          <w:rFonts w:ascii="仿宋_GB2312" w:hAnsi="宋体" w:cs="仿宋_GB2312"/>
          <w:szCs w:val="32"/>
        </w:rPr>
      </w:pPr>
    </w:p>
    <w:p w:rsidR="00D33164" w:rsidRPr="00DB099D" w:rsidRDefault="00D33164" w:rsidP="00D33164">
      <w:pPr>
        <w:spacing w:line="440" w:lineRule="exact"/>
        <w:ind w:firstLineChars="200" w:firstLine="640"/>
        <w:rPr>
          <w:rFonts w:ascii="仿宋_GB2312" w:cs="Times New Roman"/>
          <w:szCs w:val="32"/>
          <w:lang w:val="zh-CN"/>
        </w:rPr>
      </w:pPr>
      <w:r w:rsidRPr="00DB099D">
        <w:rPr>
          <w:rFonts w:ascii="仿宋_GB2312" w:cs="仿宋_GB2312" w:hint="eastAsia"/>
          <w:szCs w:val="32"/>
          <w:lang w:val="zh-CN"/>
        </w:rPr>
        <w:t>承诺单位：（盖章）</w:t>
      </w:r>
      <w:r w:rsidRPr="00DB099D">
        <w:rPr>
          <w:rFonts w:ascii="仿宋_GB2312" w:hint="eastAsia"/>
          <w:szCs w:val="32"/>
          <w:lang w:val="zh-CN"/>
        </w:rPr>
        <w:t xml:space="preserve">           </w:t>
      </w:r>
      <w:r>
        <w:rPr>
          <w:rFonts w:ascii="仿宋_GB2312" w:cs="仿宋_GB2312" w:hint="eastAsia"/>
          <w:szCs w:val="32"/>
          <w:lang w:val="zh-CN"/>
        </w:rPr>
        <w:t>负责人</w:t>
      </w:r>
      <w:r w:rsidRPr="00DB099D">
        <w:rPr>
          <w:rFonts w:ascii="仿宋_GB2312" w:cs="仿宋_GB2312" w:hint="eastAsia"/>
          <w:szCs w:val="32"/>
          <w:lang w:val="zh-CN"/>
        </w:rPr>
        <w:t>：（</w:t>
      </w:r>
      <w:r>
        <w:rPr>
          <w:rFonts w:ascii="仿宋_GB2312" w:cs="仿宋_GB2312" w:hint="eastAsia"/>
          <w:szCs w:val="32"/>
          <w:lang w:val="zh-CN"/>
        </w:rPr>
        <w:t>签字</w:t>
      </w:r>
      <w:r w:rsidRPr="00DB099D">
        <w:rPr>
          <w:rFonts w:ascii="仿宋_GB2312" w:cs="仿宋_GB2312" w:hint="eastAsia"/>
          <w:szCs w:val="32"/>
          <w:lang w:val="zh-CN"/>
        </w:rPr>
        <w:t>）</w:t>
      </w:r>
    </w:p>
    <w:p w:rsidR="00D33164" w:rsidRPr="00DB099D" w:rsidRDefault="00D33164" w:rsidP="00D33164">
      <w:pPr>
        <w:spacing w:line="440" w:lineRule="exact"/>
        <w:rPr>
          <w:rFonts w:ascii="仿宋_GB2312" w:cs="Times New Roman"/>
          <w:szCs w:val="32"/>
          <w:lang w:val="zh-CN"/>
        </w:rPr>
      </w:pPr>
    </w:p>
    <w:p w:rsidR="00D33164" w:rsidRPr="00DB099D" w:rsidRDefault="00D33164" w:rsidP="00D33164">
      <w:pPr>
        <w:spacing w:line="440" w:lineRule="exact"/>
        <w:ind w:firstLineChars="1804" w:firstLine="5773"/>
        <w:rPr>
          <w:rFonts w:ascii="仿宋_GB2312" w:cs="Times New Roman"/>
          <w:szCs w:val="32"/>
        </w:rPr>
      </w:pPr>
      <w:r w:rsidRPr="00DB099D">
        <w:rPr>
          <w:rFonts w:ascii="仿宋_GB2312" w:cs="仿宋_GB2312" w:hint="eastAsia"/>
          <w:szCs w:val="32"/>
          <w:lang w:val="zh-CN"/>
        </w:rPr>
        <w:t>年</w:t>
      </w:r>
      <w:r w:rsidRPr="00DB099D">
        <w:rPr>
          <w:rFonts w:ascii="仿宋_GB2312" w:hint="eastAsia"/>
          <w:szCs w:val="32"/>
          <w:lang w:val="zh-CN"/>
        </w:rPr>
        <w:t xml:space="preserve">   </w:t>
      </w:r>
      <w:r w:rsidRPr="00DB099D">
        <w:rPr>
          <w:rFonts w:ascii="仿宋_GB2312" w:cs="仿宋_GB2312" w:hint="eastAsia"/>
          <w:szCs w:val="32"/>
          <w:lang w:val="zh-CN"/>
        </w:rPr>
        <w:t>月</w:t>
      </w:r>
      <w:r w:rsidRPr="00DB099D">
        <w:rPr>
          <w:rFonts w:ascii="仿宋_GB2312" w:hint="eastAsia"/>
          <w:szCs w:val="32"/>
          <w:lang w:val="zh-CN"/>
        </w:rPr>
        <w:t xml:space="preserve">   </w:t>
      </w:r>
      <w:r w:rsidRPr="00DB099D">
        <w:rPr>
          <w:rFonts w:ascii="仿宋_GB2312" w:cs="仿宋_GB2312" w:hint="eastAsia"/>
          <w:szCs w:val="32"/>
          <w:lang w:val="zh-CN"/>
        </w:rPr>
        <w:t>日</w:t>
      </w:r>
    </w:p>
    <w:p w:rsidR="005633E7" w:rsidRDefault="005633E7">
      <w:pPr>
        <w:ind w:left="420" w:right="420"/>
      </w:pPr>
    </w:p>
    <w:sectPr w:rsidR="005633E7" w:rsidSect="005633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348" w:rsidRDefault="00920348" w:rsidP="00D33164">
      <w:r>
        <w:separator/>
      </w:r>
    </w:p>
  </w:endnote>
  <w:endnote w:type="continuationSeparator" w:id="0">
    <w:p w:rsidR="00920348" w:rsidRDefault="00920348" w:rsidP="00D331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348" w:rsidRDefault="00920348" w:rsidP="00D33164">
      <w:r>
        <w:separator/>
      </w:r>
    </w:p>
  </w:footnote>
  <w:footnote w:type="continuationSeparator" w:id="0">
    <w:p w:rsidR="00920348" w:rsidRDefault="00920348" w:rsidP="00D331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3164"/>
    <w:rsid w:val="002A3638"/>
    <w:rsid w:val="005633E7"/>
    <w:rsid w:val="008C734F"/>
    <w:rsid w:val="00920348"/>
    <w:rsid w:val="00925C7C"/>
    <w:rsid w:val="00A0357F"/>
    <w:rsid w:val="00D331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164"/>
    <w:pPr>
      <w:widowControl w:val="0"/>
      <w:jc w:val="both"/>
    </w:pPr>
    <w:rPr>
      <w:rFonts w:ascii="Calibri" w:eastAsia="仿宋_GB2312" w:hAnsi="Calibri" w:cs="Calibri"/>
      <w:sz w:val="3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31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3164"/>
    <w:rPr>
      <w:rFonts w:ascii="Calibri" w:eastAsia="仿宋_GB2312" w:hAnsi="Calibri" w:cs="Calibri"/>
      <w:sz w:val="18"/>
      <w:szCs w:val="18"/>
    </w:rPr>
  </w:style>
  <w:style w:type="paragraph" w:styleId="a4">
    <w:name w:val="footer"/>
    <w:basedOn w:val="a"/>
    <w:link w:val="Char0"/>
    <w:uiPriority w:val="99"/>
    <w:semiHidden/>
    <w:unhideWhenUsed/>
    <w:rsid w:val="00D331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3164"/>
    <w:rPr>
      <w:rFonts w:ascii="Calibri" w:eastAsia="仿宋_GB2312"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491</Characters>
  <Application>Microsoft Office Word</Application>
  <DocSecurity>0</DocSecurity>
  <Lines>4</Lines>
  <Paragraphs>1</Paragraphs>
  <ScaleCrop>false</ScaleCrop>
  <Company>微软中国</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2021-02-09T03:50:00Z</dcterms:created>
  <dcterms:modified xsi:type="dcterms:W3CDTF">2021-02-09T03:50:00Z</dcterms:modified>
</cp:coreProperties>
</file>